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F80BD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20"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F4F" w:rsidRDefault="00D94F4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etw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N6l&#10;63B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94F4F" w:rsidRDefault="00D94F4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D94F4F">
            <w:pPr>
              <w:pStyle w:val="TableParagraph"/>
              <w:spacing w:before="21"/>
              <w:rPr>
                <w:sz w:val="24"/>
              </w:rPr>
            </w:pPr>
            <w:r>
              <w:rPr>
                <w:color w:val="231F20"/>
                <w:sz w:val="24"/>
              </w:rPr>
              <w:t>K</w:t>
            </w:r>
            <w:r w:rsidR="006F6CA9">
              <w:rPr>
                <w:color w:val="231F20"/>
                <w:sz w:val="24"/>
              </w:rPr>
              <w:t>ey achi</w:t>
            </w:r>
            <w:r w:rsidR="009E26AD">
              <w:rPr>
                <w:color w:val="231F20"/>
                <w:sz w:val="24"/>
              </w:rPr>
              <w:t>evements to date until July 2020</w:t>
            </w:r>
            <w:r w:rsidR="006F6CA9">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rsidTr="009E26AD">
        <w:trPr>
          <w:trHeight w:val="3926"/>
        </w:trPr>
        <w:tc>
          <w:tcPr>
            <w:tcW w:w="7700" w:type="dxa"/>
          </w:tcPr>
          <w:p w:rsidR="00A46B7A" w:rsidRPr="00AF5189" w:rsidRDefault="00A46B7A" w:rsidP="00A46B7A">
            <w:pPr>
              <w:rPr>
                <w:rFonts w:asciiTheme="minorHAnsi" w:hAnsiTheme="minorHAnsi" w:cstheme="minorHAnsi"/>
              </w:rPr>
            </w:pPr>
            <w:r w:rsidRPr="00AF5189">
              <w:rPr>
                <w:rFonts w:asciiTheme="minorHAnsi" w:eastAsia="Times New Roman" w:hAnsiTheme="minorHAnsi" w:cstheme="minorHAnsi"/>
                <w:sz w:val="24"/>
              </w:rPr>
              <w:t xml:space="preserve">Increased range of Sports Offered. </w:t>
            </w:r>
          </w:p>
          <w:p w:rsidR="00A46B7A" w:rsidRPr="00AF5189" w:rsidRDefault="00A46B7A" w:rsidP="00A46B7A">
            <w:pPr>
              <w:rPr>
                <w:rFonts w:asciiTheme="minorHAnsi" w:hAnsiTheme="minorHAnsi" w:cstheme="minorHAnsi"/>
              </w:rPr>
            </w:pPr>
            <w:r w:rsidRPr="00AF5189">
              <w:rPr>
                <w:rFonts w:asciiTheme="minorHAnsi" w:eastAsia="Times New Roman" w:hAnsiTheme="minorHAnsi" w:cstheme="minorHAnsi"/>
                <w:sz w:val="24"/>
              </w:rPr>
              <w:t xml:space="preserve">Increased range of competition participation. </w:t>
            </w:r>
          </w:p>
          <w:p w:rsidR="00A46B7A" w:rsidRPr="00AF5189" w:rsidRDefault="00F91014" w:rsidP="00A46B7A">
            <w:pPr>
              <w:rPr>
                <w:rFonts w:asciiTheme="minorHAnsi" w:hAnsiTheme="minorHAnsi" w:cstheme="minorHAnsi"/>
              </w:rPr>
            </w:pPr>
            <w:r>
              <w:rPr>
                <w:rFonts w:asciiTheme="minorHAnsi" w:eastAsia="Times New Roman" w:hAnsiTheme="minorHAnsi" w:cstheme="minorHAnsi"/>
                <w:sz w:val="24"/>
              </w:rPr>
              <w:t>Daily Mile introdu</w:t>
            </w:r>
            <w:r w:rsidR="009E26AD">
              <w:rPr>
                <w:rFonts w:asciiTheme="minorHAnsi" w:eastAsia="Times New Roman" w:hAnsiTheme="minorHAnsi" w:cstheme="minorHAnsi"/>
                <w:sz w:val="24"/>
              </w:rPr>
              <w:t xml:space="preserve">ced in 2017-18 and embedded </w:t>
            </w:r>
            <w:proofErr w:type="gramStart"/>
            <w:r w:rsidR="009E26AD">
              <w:rPr>
                <w:rFonts w:asciiTheme="minorHAnsi" w:eastAsia="Times New Roman" w:hAnsiTheme="minorHAnsi" w:cstheme="minorHAnsi"/>
                <w:sz w:val="24"/>
              </w:rPr>
              <w:t>between 2018-2020</w:t>
            </w:r>
            <w:proofErr w:type="gramEnd"/>
            <w:r w:rsidR="009E26AD">
              <w:rPr>
                <w:rFonts w:asciiTheme="minorHAnsi" w:eastAsia="Times New Roman" w:hAnsiTheme="minorHAnsi" w:cstheme="minorHAnsi"/>
                <w:sz w:val="24"/>
              </w:rPr>
              <w:t>.</w:t>
            </w:r>
          </w:p>
          <w:p w:rsidR="00A46B7A" w:rsidRPr="00AF5189" w:rsidRDefault="00A46B7A" w:rsidP="00A46B7A">
            <w:pPr>
              <w:rPr>
                <w:rFonts w:asciiTheme="minorHAnsi" w:hAnsiTheme="minorHAnsi" w:cstheme="minorHAnsi"/>
              </w:rPr>
            </w:pPr>
            <w:r>
              <w:rPr>
                <w:rFonts w:asciiTheme="minorHAnsi" w:eastAsia="Times New Roman" w:hAnsiTheme="minorHAnsi" w:cstheme="minorHAnsi"/>
                <w:sz w:val="24"/>
              </w:rPr>
              <w:t>PE lessons had</w:t>
            </w:r>
            <w:r w:rsidRPr="00AF5189">
              <w:rPr>
                <w:rFonts w:asciiTheme="minorHAnsi" w:eastAsia="Times New Roman" w:hAnsiTheme="minorHAnsi" w:cstheme="minorHAnsi"/>
                <w:sz w:val="24"/>
              </w:rPr>
              <w:t xml:space="preserve"> a Sports </w:t>
            </w:r>
            <w:r w:rsidR="00C91EAC">
              <w:rPr>
                <w:rFonts w:asciiTheme="minorHAnsi" w:eastAsia="Times New Roman" w:hAnsiTheme="minorHAnsi" w:cstheme="minorHAnsi"/>
                <w:sz w:val="24"/>
              </w:rPr>
              <w:t>Subject Lead</w:t>
            </w:r>
            <w:r w:rsidRPr="00AF5189">
              <w:rPr>
                <w:rFonts w:asciiTheme="minorHAnsi" w:eastAsia="Times New Roman" w:hAnsiTheme="minorHAnsi" w:cstheme="minorHAnsi"/>
                <w:sz w:val="24"/>
              </w:rPr>
              <w:t xml:space="preserve"> to encourage active participation for all. </w:t>
            </w:r>
            <w:r w:rsidR="009E26AD">
              <w:rPr>
                <w:rFonts w:asciiTheme="minorHAnsi" w:eastAsia="Times New Roman" w:hAnsiTheme="minorHAnsi" w:cstheme="minorHAnsi"/>
                <w:sz w:val="24"/>
              </w:rPr>
              <w:t>However, this reduced during 2020 due to bubbles and social distancing.</w:t>
            </w:r>
          </w:p>
          <w:p w:rsidR="00A46B7A" w:rsidRPr="00AF5189" w:rsidRDefault="00A46B7A" w:rsidP="00A46B7A">
            <w:pPr>
              <w:rPr>
                <w:rFonts w:asciiTheme="minorHAnsi" w:hAnsiTheme="minorHAnsi" w:cstheme="minorHAnsi"/>
              </w:rPr>
            </w:pPr>
            <w:r w:rsidRPr="00AF5189">
              <w:rPr>
                <w:rFonts w:asciiTheme="minorHAnsi" w:eastAsia="Times New Roman" w:hAnsiTheme="minorHAnsi" w:cstheme="minorHAnsi"/>
                <w:sz w:val="24"/>
              </w:rPr>
              <w:t xml:space="preserve">School Teams have new kits to increase pride. </w:t>
            </w:r>
          </w:p>
          <w:p w:rsidR="008E77E5" w:rsidRDefault="00A46B7A" w:rsidP="00A46B7A">
            <w:pPr>
              <w:pStyle w:val="TableParagraph"/>
              <w:ind w:left="0"/>
              <w:rPr>
                <w:rFonts w:asciiTheme="minorHAnsi" w:eastAsia="Times New Roman" w:hAnsiTheme="minorHAnsi" w:cstheme="minorHAnsi"/>
                <w:sz w:val="24"/>
              </w:rPr>
            </w:pPr>
            <w:r w:rsidRPr="00AF5189">
              <w:rPr>
                <w:rFonts w:asciiTheme="minorHAnsi" w:eastAsia="Times New Roman" w:hAnsiTheme="minorHAnsi" w:cstheme="minorHAnsi"/>
                <w:sz w:val="24"/>
              </w:rPr>
              <w:t xml:space="preserve">Sports </w:t>
            </w:r>
            <w:r w:rsidR="00C91EAC">
              <w:rPr>
                <w:rFonts w:asciiTheme="minorHAnsi" w:eastAsia="Times New Roman" w:hAnsiTheme="minorHAnsi" w:cstheme="minorHAnsi"/>
                <w:sz w:val="24"/>
              </w:rPr>
              <w:t>Subject lead</w:t>
            </w:r>
            <w:r w:rsidRPr="00AF5189">
              <w:rPr>
                <w:rFonts w:asciiTheme="minorHAnsi" w:eastAsia="Times New Roman" w:hAnsiTheme="minorHAnsi" w:cstheme="minorHAnsi"/>
                <w:sz w:val="24"/>
              </w:rPr>
              <w:t xml:space="preserve"> provides a link to local clubs, provides playtime, lunchtime, after school and lesson support to develop sports participation across the school.</w:t>
            </w:r>
          </w:p>
          <w:p w:rsidR="00A46B7A" w:rsidRDefault="009E26AD" w:rsidP="00A46B7A">
            <w:pPr>
              <w:pStyle w:val="TableParagraph"/>
              <w:ind w:left="0"/>
              <w:rPr>
                <w:rFonts w:asciiTheme="minorHAnsi" w:eastAsia="Times New Roman" w:hAnsiTheme="minorHAnsi" w:cstheme="minorHAnsi"/>
                <w:sz w:val="24"/>
              </w:rPr>
            </w:pPr>
            <w:r>
              <w:rPr>
                <w:rFonts w:asciiTheme="minorHAnsi" w:eastAsia="Times New Roman" w:hAnsiTheme="minorHAnsi" w:cstheme="minorHAnsi"/>
                <w:sz w:val="24"/>
              </w:rPr>
              <w:t>Introduction of play zones in playground.</w:t>
            </w:r>
          </w:p>
          <w:p w:rsidR="0075330C" w:rsidRDefault="0075330C" w:rsidP="00A46B7A">
            <w:pPr>
              <w:pStyle w:val="TableParagraph"/>
              <w:ind w:left="0"/>
              <w:rPr>
                <w:rFonts w:asciiTheme="minorHAnsi" w:eastAsia="Times New Roman" w:hAnsiTheme="minorHAnsi" w:cstheme="minorHAnsi"/>
                <w:sz w:val="24"/>
              </w:rPr>
            </w:pPr>
            <w:r>
              <w:rPr>
                <w:rFonts w:asciiTheme="minorHAnsi" w:eastAsia="Times New Roman" w:hAnsiTheme="minorHAnsi" w:cstheme="minorHAnsi"/>
                <w:sz w:val="24"/>
              </w:rPr>
              <w:t>Achievement more widely promoted and celebrated.</w:t>
            </w:r>
          </w:p>
          <w:p w:rsidR="009E26AD" w:rsidRDefault="009E26AD" w:rsidP="00A46B7A">
            <w:pPr>
              <w:pStyle w:val="TableParagraph"/>
              <w:ind w:left="0"/>
              <w:rPr>
                <w:rFonts w:asciiTheme="minorHAnsi" w:eastAsia="Times New Roman" w:hAnsiTheme="minorHAnsi" w:cstheme="minorHAnsi"/>
                <w:sz w:val="24"/>
              </w:rPr>
            </w:pPr>
            <w:r>
              <w:rPr>
                <w:rFonts w:asciiTheme="minorHAnsi" w:eastAsia="Times New Roman" w:hAnsiTheme="minorHAnsi" w:cstheme="minorHAnsi"/>
                <w:sz w:val="24"/>
              </w:rPr>
              <w:t>Increased access to physical activities</w:t>
            </w:r>
            <w:r w:rsidR="00004A25">
              <w:rPr>
                <w:rFonts w:asciiTheme="minorHAnsi" w:eastAsia="Times New Roman" w:hAnsiTheme="minorHAnsi" w:cstheme="minorHAnsi"/>
                <w:sz w:val="24"/>
              </w:rPr>
              <w:t xml:space="preserve"> and investment</w:t>
            </w:r>
            <w:r>
              <w:rPr>
                <w:rFonts w:asciiTheme="minorHAnsi" w:eastAsia="Times New Roman" w:hAnsiTheme="minorHAnsi" w:cstheme="minorHAnsi"/>
                <w:sz w:val="24"/>
              </w:rPr>
              <w:t xml:space="preserve"> </w:t>
            </w:r>
            <w:r w:rsidR="00004A25">
              <w:rPr>
                <w:rFonts w:asciiTheme="minorHAnsi" w:eastAsia="Times New Roman" w:hAnsiTheme="minorHAnsi" w:cstheme="minorHAnsi"/>
                <w:sz w:val="24"/>
              </w:rPr>
              <w:t xml:space="preserve">in the </w:t>
            </w:r>
            <w:r>
              <w:rPr>
                <w:rFonts w:asciiTheme="minorHAnsi" w:eastAsia="Times New Roman" w:hAnsiTheme="minorHAnsi" w:cstheme="minorHAnsi"/>
                <w:sz w:val="24"/>
              </w:rPr>
              <w:t>nature area.</w:t>
            </w:r>
            <w:r w:rsidR="00004A25">
              <w:rPr>
                <w:rFonts w:asciiTheme="minorHAnsi" w:eastAsia="Times New Roman" w:hAnsiTheme="minorHAnsi" w:cstheme="minorHAnsi"/>
                <w:sz w:val="24"/>
              </w:rPr>
              <w:t xml:space="preserve"> New Forest School focus and timetabled </w:t>
            </w:r>
            <w:proofErr w:type="gramStart"/>
            <w:r w:rsidR="00004A25">
              <w:rPr>
                <w:rFonts w:asciiTheme="minorHAnsi" w:eastAsia="Times New Roman" w:hAnsiTheme="minorHAnsi" w:cstheme="minorHAnsi"/>
                <w:sz w:val="24"/>
              </w:rPr>
              <w:t>Forest Schools</w:t>
            </w:r>
            <w:proofErr w:type="gramEnd"/>
            <w:r w:rsidR="00004A25">
              <w:rPr>
                <w:rFonts w:asciiTheme="minorHAnsi" w:eastAsia="Times New Roman" w:hAnsiTheme="minorHAnsi" w:cstheme="minorHAnsi"/>
                <w:sz w:val="24"/>
              </w:rPr>
              <w:t xml:space="preserve"> session for each class. Woodland Trust Bronze award achieved.</w:t>
            </w:r>
          </w:p>
          <w:p w:rsidR="009779C0" w:rsidRPr="006F6CA9" w:rsidRDefault="009779C0" w:rsidP="00A46B7A">
            <w:pPr>
              <w:pStyle w:val="TableParagraph"/>
              <w:ind w:left="0"/>
              <w:rPr>
                <w:rFonts w:asciiTheme="minorHAnsi" w:hAnsiTheme="minorHAnsi"/>
                <w:sz w:val="24"/>
              </w:rPr>
            </w:pPr>
            <w:r>
              <w:rPr>
                <w:rFonts w:asciiTheme="minorHAnsi" w:eastAsia="Times New Roman" w:hAnsiTheme="minorHAnsi" w:cstheme="minorHAnsi"/>
                <w:sz w:val="24"/>
              </w:rPr>
              <w:t>Silver School Games Award achieved.</w:t>
            </w:r>
          </w:p>
        </w:tc>
        <w:tc>
          <w:tcPr>
            <w:tcW w:w="7677" w:type="dxa"/>
          </w:tcPr>
          <w:p w:rsidR="009E26AD" w:rsidRDefault="009E26AD" w:rsidP="00A46B7A">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Improve Year 1 access to outdoors due to missed outdoor learning experiences during lockdown.</w:t>
            </w:r>
          </w:p>
          <w:p w:rsidR="009E26AD" w:rsidRDefault="009E26AD" w:rsidP="009E26AD">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Ensure current Year 6 are able to access national curriculum requirements for swimming as this was cancelled during lockdown.</w:t>
            </w:r>
          </w:p>
          <w:p w:rsidR="00A46B7A" w:rsidRDefault="00A46B7A" w:rsidP="00A46B7A">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Review of lunchtime playground system and activities available for pupils over lunchtime.</w:t>
            </w:r>
          </w:p>
          <w:p w:rsidR="009779C0" w:rsidRDefault="009779C0" w:rsidP="00A46B7A">
            <w:pPr>
              <w:spacing w:line="238" w:lineRule="auto"/>
              <w:rPr>
                <w:rFonts w:asciiTheme="minorHAnsi" w:eastAsia="Times New Roman" w:hAnsiTheme="minorHAnsi" w:cstheme="minorHAnsi"/>
                <w:sz w:val="24"/>
              </w:rPr>
            </w:pPr>
            <w:proofErr w:type="gramStart"/>
            <w:r>
              <w:rPr>
                <w:rFonts w:asciiTheme="minorHAnsi" w:eastAsia="Times New Roman" w:hAnsiTheme="minorHAnsi" w:cstheme="minorHAnsi"/>
                <w:sz w:val="24"/>
              </w:rPr>
              <w:t>Further</w:t>
            </w:r>
            <w:proofErr w:type="gramEnd"/>
            <w:r>
              <w:rPr>
                <w:rFonts w:asciiTheme="minorHAnsi" w:eastAsia="Times New Roman" w:hAnsiTheme="minorHAnsi" w:cstheme="minorHAnsi"/>
                <w:sz w:val="24"/>
              </w:rPr>
              <w:t xml:space="preserve"> develop focus on Forest Schools and CPD for staff on PE. Sports Subject lead role will develop to encompass coordination of outdoor learning.</w:t>
            </w:r>
          </w:p>
          <w:p w:rsidR="00A46B7A" w:rsidRDefault="00A46B7A" w:rsidP="00A46B7A">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Promote and expand levels of involvement and responsibility for key staff in relation to</w:t>
            </w:r>
            <w:r w:rsidR="0047547B">
              <w:rPr>
                <w:rFonts w:asciiTheme="minorHAnsi" w:eastAsia="Times New Roman" w:hAnsiTheme="minorHAnsi" w:cstheme="minorHAnsi"/>
                <w:sz w:val="24"/>
              </w:rPr>
              <w:t xml:space="preserve"> </w:t>
            </w:r>
            <w:r w:rsidR="00EA6A63">
              <w:rPr>
                <w:rFonts w:asciiTheme="minorHAnsi" w:eastAsia="Times New Roman" w:hAnsiTheme="minorHAnsi" w:cstheme="minorHAnsi"/>
                <w:sz w:val="24"/>
              </w:rPr>
              <w:t xml:space="preserve">cascading knowledge and </w:t>
            </w:r>
            <w:r w:rsidR="0047547B">
              <w:rPr>
                <w:rFonts w:asciiTheme="minorHAnsi" w:eastAsia="Times New Roman" w:hAnsiTheme="minorHAnsi" w:cstheme="minorHAnsi"/>
                <w:sz w:val="24"/>
              </w:rPr>
              <w:t>delivering the</w:t>
            </w:r>
            <w:r>
              <w:rPr>
                <w:rFonts w:asciiTheme="minorHAnsi" w:eastAsia="Times New Roman" w:hAnsiTheme="minorHAnsi" w:cstheme="minorHAnsi"/>
                <w:sz w:val="24"/>
              </w:rPr>
              <w:t xml:space="preserve"> sports and PE</w:t>
            </w:r>
            <w:r w:rsidR="0047547B">
              <w:rPr>
                <w:rFonts w:asciiTheme="minorHAnsi" w:eastAsia="Times New Roman" w:hAnsiTheme="minorHAnsi" w:cstheme="minorHAnsi"/>
                <w:sz w:val="24"/>
              </w:rPr>
              <w:t xml:space="preserve"> strategy</w:t>
            </w:r>
            <w:r>
              <w:rPr>
                <w:rFonts w:asciiTheme="minorHAnsi" w:eastAsia="Times New Roman" w:hAnsiTheme="minorHAnsi" w:cstheme="minorHAnsi"/>
                <w:sz w:val="24"/>
              </w:rPr>
              <w:t>.</w:t>
            </w:r>
          </w:p>
          <w:p w:rsidR="00A46B7A" w:rsidRDefault="00A46B7A" w:rsidP="00A46B7A">
            <w:pPr>
              <w:spacing w:line="238" w:lineRule="auto"/>
              <w:rPr>
                <w:rFonts w:asciiTheme="minorHAnsi" w:eastAsia="Times New Roman" w:hAnsiTheme="minorHAnsi" w:cstheme="minorHAnsi"/>
                <w:sz w:val="24"/>
              </w:rPr>
            </w:pPr>
            <w:r>
              <w:rPr>
                <w:rFonts w:asciiTheme="minorHAnsi" w:eastAsia="Times New Roman" w:hAnsiTheme="minorHAnsi" w:cstheme="minorHAnsi"/>
                <w:sz w:val="24"/>
              </w:rPr>
              <w:t>Develop the new Curriculum for Physical Education and link this to the PE &amp; Sports Strategy.</w:t>
            </w:r>
          </w:p>
          <w:p w:rsidR="009E26AD" w:rsidRDefault="009E26AD" w:rsidP="00A46B7A">
            <w:pPr>
              <w:pStyle w:val="TableParagraph"/>
              <w:ind w:left="0"/>
              <w:rPr>
                <w:rFonts w:asciiTheme="minorHAnsi" w:eastAsia="Times New Roman" w:hAnsiTheme="minorHAnsi" w:cstheme="minorHAnsi"/>
                <w:sz w:val="24"/>
              </w:rPr>
            </w:pPr>
            <w:r>
              <w:rPr>
                <w:rFonts w:asciiTheme="minorHAnsi" w:eastAsia="Times New Roman" w:hAnsiTheme="minorHAnsi" w:cstheme="minorHAnsi"/>
                <w:sz w:val="24"/>
              </w:rPr>
              <w:t>Progress with funding applications to improve nature area.</w:t>
            </w:r>
          </w:p>
          <w:p w:rsidR="00A46B7A" w:rsidRDefault="00A46B7A" w:rsidP="00A46B7A">
            <w:pPr>
              <w:pStyle w:val="TableParagraph"/>
              <w:ind w:left="0"/>
              <w:rPr>
                <w:rFonts w:asciiTheme="minorHAnsi" w:eastAsia="Times New Roman" w:hAnsiTheme="minorHAnsi" w:cstheme="minorHAnsi"/>
                <w:sz w:val="24"/>
              </w:rPr>
            </w:pPr>
            <w:r>
              <w:rPr>
                <w:rFonts w:asciiTheme="minorHAnsi" w:eastAsia="Times New Roman" w:hAnsiTheme="minorHAnsi" w:cstheme="minorHAnsi"/>
                <w:sz w:val="24"/>
              </w:rPr>
              <w:t>Continue to offer</w:t>
            </w:r>
            <w:r w:rsidRPr="00AF5189">
              <w:rPr>
                <w:rFonts w:asciiTheme="minorHAnsi" w:eastAsia="Times New Roman" w:hAnsiTheme="minorHAnsi" w:cstheme="minorHAnsi"/>
                <w:sz w:val="24"/>
              </w:rPr>
              <w:t xml:space="preserve"> opportunit</w:t>
            </w:r>
            <w:r>
              <w:rPr>
                <w:rFonts w:asciiTheme="minorHAnsi" w:eastAsia="Times New Roman" w:hAnsiTheme="minorHAnsi" w:cstheme="minorHAnsi"/>
                <w:sz w:val="24"/>
              </w:rPr>
              <w:t>ies for pupils</w:t>
            </w:r>
            <w:r w:rsidRPr="00AF5189">
              <w:rPr>
                <w:rFonts w:asciiTheme="minorHAnsi" w:eastAsia="Times New Roman" w:hAnsiTheme="minorHAnsi" w:cstheme="minorHAnsi"/>
                <w:sz w:val="24"/>
              </w:rPr>
              <w:t xml:space="preserve"> to represent the school competitively</w:t>
            </w:r>
            <w:r>
              <w:rPr>
                <w:rFonts w:asciiTheme="minorHAnsi" w:eastAsia="Times New Roman" w:hAnsiTheme="minorHAnsi" w:cstheme="minorHAnsi"/>
                <w:sz w:val="24"/>
              </w:rPr>
              <w:t>, ensuring that:</w:t>
            </w:r>
          </w:p>
          <w:p w:rsidR="00A46B7A" w:rsidRDefault="00A46B7A" w:rsidP="00A46B7A">
            <w:pPr>
              <w:pStyle w:val="TableParagraph"/>
              <w:numPr>
                <w:ilvl w:val="0"/>
                <w:numId w:val="2"/>
              </w:numPr>
              <w:rPr>
                <w:rFonts w:asciiTheme="minorHAnsi" w:eastAsia="Times New Roman" w:hAnsiTheme="minorHAnsi" w:cstheme="minorHAnsi"/>
                <w:sz w:val="24"/>
              </w:rPr>
            </w:pPr>
            <w:r>
              <w:rPr>
                <w:rFonts w:asciiTheme="minorHAnsi" w:eastAsia="Times New Roman" w:hAnsiTheme="minorHAnsi" w:cstheme="minorHAnsi"/>
                <w:sz w:val="24"/>
              </w:rPr>
              <w:t>a wide</w:t>
            </w:r>
            <w:r w:rsidRPr="00AF5189">
              <w:rPr>
                <w:rFonts w:asciiTheme="minorHAnsi" w:eastAsia="Times New Roman" w:hAnsiTheme="minorHAnsi" w:cstheme="minorHAnsi"/>
                <w:sz w:val="24"/>
              </w:rPr>
              <w:t xml:space="preserve"> the range of sports </w:t>
            </w:r>
            <w:r>
              <w:rPr>
                <w:rFonts w:asciiTheme="minorHAnsi" w:eastAsia="Times New Roman" w:hAnsiTheme="minorHAnsi" w:cstheme="minorHAnsi"/>
                <w:sz w:val="24"/>
              </w:rPr>
              <w:t xml:space="preserve">is </w:t>
            </w:r>
            <w:r w:rsidRPr="00AF5189">
              <w:rPr>
                <w:rFonts w:asciiTheme="minorHAnsi" w:eastAsia="Times New Roman" w:hAnsiTheme="minorHAnsi" w:cstheme="minorHAnsi"/>
                <w:sz w:val="24"/>
              </w:rPr>
              <w:t>offered</w:t>
            </w:r>
          </w:p>
          <w:p w:rsidR="008E77E5" w:rsidRPr="006F6CA9" w:rsidRDefault="00F91014" w:rsidP="00F91014">
            <w:pPr>
              <w:pStyle w:val="TableParagraph"/>
              <w:numPr>
                <w:ilvl w:val="0"/>
                <w:numId w:val="2"/>
              </w:numPr>
              <w:rPr>
                <w:rFonts w:asciiTheme="minorHAnsi" w:hAnsiTheme="minorHAnsi"/>
                <w:sz w:val="24"/>
              </w:rPr>
            </w:pPr>
            <w:proofErr w:type="gramStart"/>
            <w:r>
              <w:rPr>
                <w:rFonts w:asciiTheme="minorHAnsi" w:eastAsia="Times New Roman" w:hAnsiTheme="minorHAnsi" w:cstheme="minorHAnsi"/>
                <w:sz w:val="24"/>
              </w:rPr>
              <w:t>opportunit</w:t>
            </w:r>
            <w:r w:rsidR="009E26AD">
              <w:rPr>
                <w:rFonts w:asciiTheme="minorHAnsi" w:eastAsia="Times New Roman" w:hAnsiTheme="minorHAnsi" w:cstheme="minorHAnsi"/>
                <w:sz w:val="24"/>
              </w:rPr>
              <w:t>i</w:t>
            </w:r>
            <w:r>
              <w:rPr>
                <w:rFonts w:asciiTheme="minorHAnsi" w:eastAsia="Times New Roman" w:hAnsiTheme="minorHAnsi" w:cstheme="minorHAnsi"/>
                <w:sz w:val="24"/>
              </w:rPr>
              <w:t>es</w:t>
            </w:r>
            <w:proofErr w:type="gramEnd"/>
            <w:r w:rsidR="00A46B7A">
              <w:rPr>
                <w:rFonts w:asciiTheme="minorHAnsi" w:eastAsia="Times New Roman" w:hAnsiTheme="minorHAnsi" w:cstheme="minorHAnsi"/>
                <w:sz w:val="24"/>
              </w:rPr>
              <w:t xml:space="preserve"> are extended more to include</w:t>
            </w:r>
            <w:r w:rsidR="00A46B7A" w:rsidRPr="00AF5189">
              <w:rPr>
                <w:rFonts w:asciiTheme="minorHAnsi" w:eastAsia="Times New Roman" w:hAnsiTheme="minorHAnsi" w:cstheme="minorHAnsi"/>
                <w:sz w:val="24"/>
              </w:rPr>
              <w:t xml:space="preserve"> Key Stage One</w:t>
            </w:r>
            <w:r w:rsidR="00A46B7A">
              <w:rPr>
                <w:rFonts w:asciiTheme="minorHAnsi" w:eastAsia="Times New Roman" w:hAnsiTheme="minorHAnsi" w:cstheme="minorHAnsi"/>
                <w:sz w:val="24"/>
              </w:rPr>
              <w:t xml:space="preserve"> pupils</w:t>
            </w:r>
            <w:r w:rsidR="00A46B7A" w:rsidRPr="00AF5189">
              <w:rPr>
                <w:rFonts w:asciiTheme="minorHAnsi" w:eastAsia="Times New Roman" w:hAnsiTheme="minorHAnsi" w:cstheme="minorHAnsi"/>
                <w:sz w:val="24"/>
              </w:rPr>
              <w:t>.</w:t>
            </w:r>
          </w:p>
        </w:tc>
      </w:tr>
    </w:tbl>
    <w:p w:rsidR="009779C0" w:rsidRDefault="009779C0">
      <w:pPr>
        <w:pStyle w:val="BodyText"/>
        <w:rPr>
          <w:rFonts w:asciiTheme="minorHAnsi" w:hAnsiTheme="minorHAnsi"/>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2150"/>
        <w:gridCol w:w="3230"/>
      </w:tblGrid>
      <w:tr w:rsidR="008E77E5" w:rsidRPr="006F6CA9" w:rsidTr="00F91014">
        <w:trPr>
          <w:trHeight w:val="405"/>
        </w:trPr>
        <w:tc>
          <w:tcPr>
            <w:tcW w:w="12150" w:type="dxa"/>
          </w:tcPr>
          <w:p w:rsidR="008E77E5" w:rsidRPr="006F6CA9" w:rsidRDefault="009779C0">
            <w:pPr>
              <w:pStyle w:val="TableParagraph"/>
              <w:spacing w:before="17"/>
              <w:rPr>
                <w:rFonts w:asciiTheme="minorHAnsi" w:hAnsiTheme="minorHAnsi"/>
                <w:sz w:val="26"/>
              </w:rPr>
            </w:pPr>
            <w:r>
              <w:rPr>
                <w:rFonts w:asciiTheme="minorHAnsi" w:hAnsiTheme="minorHAnsi"/>
                <w:sz w:val="20"/>
              </w:rPr>
              <w:br w:type="page"/>
            </w:r>
            <w:r w:rsidR="006F6CA9" w:rsidRPr="006F6CA9">
              <w:rPr>
                <w:rFonts w:asciiTheme="minorHAnsi" w:hAnsiTheme="minorHAnsi"/>
                <w:color w:val="231F20"/>
                <w:sz w:val="26"/>
              </w:rPr>
              <w:t>Meeting national curriculum requirements for swimming and water safety.</w:t>
            </w:r>
          </w:p>
        </w:tc>
        <w:tc>
          <w:tcPr>
            <w:tcW w:w="3230" w:type="dxa"/>
          </w:tcPr>
          <w:p w:rsidR="008E77E5" w:rsidRPr="006F6CA9" w:rsidRDefault="008E77E5">
            <w:pPr>
              <w:pStyle w:val="TableParagraph"/>
              <w:ind w:left="0"/>
              <w:rPr>
                <w:rFonts w:asciiTheme="minorHAnsi" w:hAnsiTheme="minorHAnsi"/>
                <w:sz w:val="24"/>
              </w:rPr>
            </w:pPr>
          </w:p>
        </w:tc>
      </w:tr>
      <w:tr w:rsidR="008E77E5" w:rsidRPr="006F6CA9" w:rsidTr="00D94F4F">
        <w:trPr>
          <w:trHeight w:val="857"/>
        </w:trPr>
        <w:tc>
          <w:tcPr>
            <w:tcW w:w="12150" w:type="dxa"/>
          </w:tcPr>
          <w:p w:rsidR="008E77E5" w:rsidRPr="00D94F4F" w:rsidRDefault="006F6CA9" w:rsidP="00297BFE">
            <w:pPr>
              <w:pStyle w:val="TableParagraph"/>
              <w:spacing w:before="22" w:line="235" w:lineRule="auto"/>
              <w:rPr>
                <w:rFonts w:asciiTheme="minorHAnsi" w:hAnsiTheme="minorHAnsi"/>
                <w:sz w:val="24"/>
                <w:szCs w:val="24"/>
              </w:rPr>
            </w:pPr>
            <w:r w:rsidRPr="00D94F4F">
              <w:rPr>
                <w:rFonts w:asciiTheme="minorHAnsi" w:hAnsiTheme="minorHAnsi"/>
                <w:color w:val="231F20"/>
                <w:sz w:val="24"/>
                <w:szCs w:val="24"/>
              </w:rPr>
              <w:t>What percentage of your current</w:t>
            </w:r>
            <w:r w:rsidRPr="00D94F4F">
              <w:rPr>
                <w:rFonts w:asciiTheme="minorHAnsi" w:hAnsiTheme="minorHAnsi"/>
                <w:color w:val="231F20"/>
                <w:spacing w:val="-5"/>
                <w:sz w:val="24"/>
                <w:szCs w:val="24"/>
              </w:rPr>
              <w:t xml:space="preserve"> Year </w:t>
            </w:r>
            <w:r w:rsidRPr="00D94F4F">
              <w:rPr>
                <w:rFonts w:asciiTheme="minorHAnsi" w:hAnsiTheme="minorHAnsi"/>
                <w:color w:val="231F20"/>
                <w:sz w:val="24"/>
                <w:szCs w:val="24"/>
              </w:rPr>
              <w:t xml:space="preserve">6 cohort swim </w:t>
            </w:r>
            <w:r w:rsidRPr="00D94F4F">
              <w:rPr>
                <w:rFonts w:asciiTheme="minorHAnsi" w:hAnsiTheme="minorHAnsi"/>
                <w:color w:val="231F20"/>
                <w:spacing w:val="-3"/>
                <w:sz w:val="24"/>
                <w:szCs w:val="24"/>
              </w:rPr>
              <w:t xml:space="preserve">competently, </w:t>
            </w:r>
            <w:r w:rsidRPr="00D94F4F">
              <w:rPr>
                <w:rFonts w:asciiTheme="minorHAnsi" w:hAnsiTheme="minorHAnsi"/>
                <w:color w:val="231F20"/>
                <w:sz w:val="24"/>
                <w:szCs w:val="24"/>
              </w:rPr>
              <w:t>confidently and proficiently over a distance of at least 25 metres?</w:t>
            </w:r>
            <w:r w:rsidR="00297BFE" w:rsidRPr="00D94F4F">
              <w:rPr>
                <w:rFonts w:asciiTheme="minorHAnsi" w:hAnsiTheme="minorHAnsi"/>
                <w:color w:val="231F20"/>
                <w:sz w:val="24"/>
                <w:szCs w:val="24"/>
              </w:rPr>
              <w:t xml:space="preserve"> </w:t>
            </w:r>
            <w:r w:rsidRPr="00D94F4F">
              <w:rPr>
                <w:rFonts w:asciiTheme="minorHAnsi" w:hAnsiTheme="minorHAnsi"/>
                <w:b/>
                <w:color w:val="231F20"/>
                <w:sz w:val="24"/>
                <w:szCs w:val="24"/>
              </w:rPr>
              <w:t xml:space="preserve">N.B. </w:t>
            </w:r>
            <w:r w:rsidRPr="00D94F4F">
              <w:rPr>
                <w:rFonts w:asciiTheme="minorHAnsi" w:hAnsiTheme="minorHAnsi"/>
                <w:color w:val="231F20"/>
                <w:sz w:val="24"/>
                <w:szCs w:val="24"/>
              </w:rPr>
              <w:t xml:space="preserve">Even though your pupils may swim in another </w:t>
            </w:r>
            <w:proofErr w:type="gramStart"/>
            <w:r w:rsidRPr="00D94F4F">
              <w:rPr>
                <w:rFonts w:asciiTheme="minorHAnsi" w:hAnsiTheme="minorHAnsi"/>
                <w:color w:val="231F20"/>
                <w:sz w:val="24"/>
                <w:szCs w:val="24"/>
              </w:rPr>
              <w:t>year</w:t>
            </w:r>
            <w:proofErr w:type="gramEnd"/>
            <w:r w:rsidRPr="00D94F4F">
              <w:rPr>
                <w:rFonts w:asciiTheme="minorHAnsi" w:hAnsiTheme="minorHAnsi"/>
                <w:color w:val="231F20"/>
                <w:sz w:val="24"/>
                <w:szCs w:val="24"/>
              </w:rPr>
              <w:t xml:space="preserve"> please report on their attainment on leaving</w:t>
            </w:r>
            <w:r w:rsidR="00F91014" w:rsidRPr="00D94F4F">
              <w:rPr>
                <w:rFonts w:asciiTheme="minorHAnsi" w:hAnsiTheme="minorHAnsi"/>
                <w:sz w:val="24"/>
                <w:szCs w:val="24"/>
              </w:rPr>
              <w:t xml:space="preserve"> </w:t>
            </w:r>
            <w:r w:rsidRPr="00D94F4F">
              <w:rPr>
                <w:rFonts w:asciiTheme="minorHAnsi" w:hAnsiTheme="minorHAnsi"/>
                <w:color w:val="231F20"/>
                <w:sz w:val="24"/>
                <w:szCs w:val="24"/>
              </w:rPr>
              <w:t>primary school at the end of the summer term 2020.</w:t>
            </w:r>
          </w:p>
        </w:tc>
        <w:tc>
          <w:tcPr>
            <w:tcW w:w="3230" w:type="dxa"/>
          </w:tcPr>
          <w:p w:rsidR="008E77E5" w:rsidRPr="00D94F4F" w:rsidRDefault="009E26AD">
            <w:pPr>
              <w:pStyle w:val="TableParagraph"/>
              <w:spacing w:before="17"/>
              <w:ind w:left="79"/>
              <w:rPr>
                <w:rFonts w:asciiTheme="minorHAnsi" w:hAnsiTheme="minorHAnsi"/>
                <w:sz w:val="24"/>
                <w:szCs w:val="24"/>
              </w:rPr>
            </w:pPr>
            <w:proofErr w:type="gramStart"/>
            <w:r w:rsidRPr="00D94F4F">
              <w:rPr>
                <w:rFonts w:asciiTheme="minorHAnsi" w:hAnsiTheme="minorHAnsi"/>
                <w:color w:val="FF0000"/>
                <w:sz w:val="24"/>
                <w:szCs w:val="24"/>
              </w:rPr>
              <w:t>Unfortunately</w:t>
            </w:r>
            <w:proofErr w:type="gramEnd"/>
            <w:r w:rsidRPr="00D94F4F">
              <w:rPr>
                <w:rFonts w:asciiTheme="minorHAnsi" w:hAnsiTheme="minorHAnsi"/>
                <w:color w:val="FF0000"/>
                <w:sz w:val="24"/>
                <w:szCs w:val="24"/>
              </w:rPr>
              <w:t xml:space="preserve"> swimming lessons were cancelled during lockdown.</w:t>
            </w:r>
          </w:p>
        </w:tc>
      </w:tr>
      <w:tr w:rsidR="008E77E5" w:rsidRPr="006F6CA9" w:rsidTr="00D94F4F">
        <w:trPr>
          <w:trHeight w:val="530"/>
        </w:trPr>
        <w:tc>
          <w:tcPr>
            <w:tcW w:w="12150" w:type="dxa"/>
          </w:tcPr>
          <w:p w:rsidR="008E77E5" w:rsidRPr="00D94F4F" w:rsidRDefault="006F6CA9">
            <w:pPr>
              <w:pStyle w:val="TableParagraph"/>
              <w:spacing w:before="22" w:line="235" w:lineRule="auto"/>
              <w:ind w:right="261"/>
              <w:rPr>
                <w:rFonts w:asciiTheme="minorHAnsi" w:hAnsiTheme="minorHAnsi"/>
                <w:sz w:val="24"/>
                <w:szCs w:val="24"/>
              </w:rPr>
            </w:pPr>
            <w:r w:rsidRPr="00D94F4F">
              <w:rPr>
                <w:rFonts w:asciiTheme="minorHAnsi" w:hAnsiTheme="minorHAnsi"/>
                <w:color w:val="231F20"/>
                <w:sz w:val="24"/>
                <w:szCs w:val="24"/>
              </w:rPr>
              <w:t xml:space="preserve">What percentage of your current </w:t>
            </w:r>
            <w:r w:rsidRPr="00D94F4F">
              <w:rPr>
                <w:rFonts w:asciiTheme="minorHAnsi" w:hAnsiTheme="minorHAnsi"/>
                <w:color w:val="231F20"/>
                <w:spacing w:val="-5"/>
                <w:sz w:val="24"/>
                <w:szCs w:val="24"/>
              </w:rPr>
              <w:t xml:space="preserve">Year </w:t>
            </w:r>
            <w:r w:rsidRPr="00D94F4F">
              <w:rPr>
                <w:rFonts w:asciiTheme="minorHAnsi" w:hAnsiTheme="minorHAnsi"/>
                <w:color w:val="231F20"/>
                <w:sz w:val="24"/>
                <w:szCs w:val="24"/>
              </w:rPr>
              <w:t xml:space="preserve">6 cohort use a range of </w:t>
            </w:r>
            <w:r w:rsidRPr="00D94F4F">
              <w:rPr>
                <w:rFonts w:asciiTheme="minorHAnsi" w:hAnsiTheme="minorHAnsi"/>
                <w:color w:val="231F20"/>
                <w:spacing w:val="-3"/>
                <w:sz w:val="24"/>
                <w:szCs w:val="24"/>
              </w:rPr>
              <w:t xml:space="preserve">strokes </w:t>
            </w:r>
            <w:r w:rsidRPr="00D94F4F">
              <w:rPr>
                <w:rFonts w:asciiTheme="minorHAnsi" w:hAnsiTheme="minorHAnsi"/>
                <w:color w:val="231F20"/>
                <w:sz w:val="24"/>
                <w:szCs w:val="24"/>
              </w:rPr>
              <w:t xml:space="preserve">effectively [for example, front crawl, </w:t>
            </w:r>
            <w:r w:rsidRPr="00D94F4F">
              <w:rPr>
                <w:rFonts w:asciiTheme="minorHAnsi" w:hAnsiTheme="minorHAnsi"/>
                <w:color w:val="231F20"/>
                <w:spacing w:val="-3"/>
                <w:sz w:val="24"/>
                <w:szCs w:val="24"/>
              </w:rPr>
              <w:t xml:space="preserve">backstroke </w:t>
            </w:r>
            <w:r w:rsidRPr="00D94F4F">
              <w:rPr>
                <w:rFonts w:asciiTheme="minorHAnsi" w:hAnsiTheme="minorHAnsi"/>
                <w:color w:val="231F20"/>
                <w:sz w:val="24"/>
                <w:szCs w:val="24"/>
              </w:rPr>
              <w:t>and breaststroke]?</w:t>
            </w:r>
          </w:p>
        </w:tc>
        <w:tc>
          <w:tcPr>
            <w:tcW w:w="3230" w:type="dxa"/>
          </w:tcPr>
          <w:p w:rsidR="008E77E5" w:rsidRPr="00D94F4F" w:rsidRDefault="009E26AD">
            <w:pPr>
              <w:pStyle w:val="TableParagraph"/>
              <w:spacing w:before="17"/>
              <w:ind w:left="79"/>
              <w:rPr>
                <w:rFonts w:asciiTheme="minorHAnsi" w:hAnsiTheme="minorHAnsi"/>
                <w:sz w:val="24"/>
                <w:szCs w:val="24"/>
              </w:rPr>
            </w:pPr>
            <w:r w:rsidRPr="00D94F4F">
              <w:rPr>
                <w:rFonts w:asciiTheme="minorHAnsi" w:hAnsiTheme="minorHAnsi"/>
                <w:color w:val="FF0000"/>
                <w:sz w:val="24"/>
                <w:szCs w:val="24"/>
              </w:rPr>
              <w:t xml:space="preserve">See above. </w:t>
            </w:r>
          </w:p>
        </w:tc>
      </w:tr>
      <w:tr w:rsidR="008E77E5" w:rsidRPr="006F6CA9" w:rsidTr="00D94F4F">
        <w:trPr>
          <w:trHeight w:val="382"/>
        </w:trPr>
        <w:tc>
          <w:tcPr>
            <w:tcW w:w="12150" w:type="dxa"/>
          </w:tcPr>
          <w:p w:rsidR="008E77E5" w:rsidRPr="00D94F4F" w:rsidRDefault="006F6CA9">
            <w:pPr>
              <w:pStyle w:val="TableParagraph"/>
              <w:spacing w:before="17"/>
              <w:rPr>
                <w:rFonts w:asciiTheme="minorHAnsi" w:hAnsiTheme="minorHAnsi"/>
                <w:sz w:val="24"/>
                <w:szCs w:val="24"/>
              </w:rPr>
            </w:pPr>
            <w:r w:rsidRPr="00D94F4F">
              <w:rPr>
                <w:rFonts w:asciiTheme="minorHAnsi" w:hAnsiTheme="minorHAnsi"/>
                <w:color w:val="231F20"/>
                <w:sz w:val="24"/>
                <w:szCs w:val="24"/>
              </w:rPr>
              <w:t>What percentage of your current Year 6 cohort perform safe self-rescue in different water-based situations?</w:t>
            </w:r>
          </w:p>
        </w:tc>
        <w:tc>
          <w:tcPr>
            <w:tcW w:w="3230" w:type="dxa"/>
          </w:tcPr>
          <w:p w:rsidR="008E77E5" w:rsidRPr="00D94F4F" w:rsidRDefault="009E26AD">
            <w:pPr>
              <w:pStyle w:val="TableParagraph"/>
              <w:spacing w:before="17"/>
              <w:ind w:left="79"/>
              <w:rPr>
                <w:rFonts w:asciiTheme="minorHAnsi" w:hAnsiTheme="minorHAnsi"/>
                <w:sz w:val="24"/>
                <w:szCs w:val="24"/>
              </w:rPr>
            </w:pPr>
            <w:r w:rsidRPr="00D94F4F">
              <w:rPr>
                <w:rFonts w:asciiTheme="minorHAnsi" w:hAnsiTheme="minorHAnsi"/>
                <w:color w:val="FF0000"/>
                <w:sz w:val="24"/>
                <w:szCs w:val="24"/>
              </w:rPr>
              <w:t>See above.</w:t>
            </w:r>
          </w:p>
        </w:tc>
      </w:tr>
      <w:tr w:rsidR="008E77E5" w:rsidRPr="006F6CA9" w:rsidTr="00D94F4F">
        <w:trPr>
          <w:trHeight w:val="271"/>
        </w:trPr>
        <w:tc>
          <w:tcPr>
            <w:tcW w:w="12150" w:type="dxa"/>
          </w:tcPr>
          <w:p w:rsidR="008E77E5" w:rsidRPr="00D94F4F" w:rsidRDefault="006F6CA9">
            <w:pPr>
              <w:pStyle w:val="TableParagraph"/>
              <w:spacing w:before="22" w:line="235" w:lineRule="auto"/>
              <w:ind w:right="216"/>
              <w:jc w:val="both"/>
              <w:rPr>
                <w:rFonts w:asciiTheme="minorHAnsi" w:hAnsiTheme="minorHAnsi"/>
                <w:sz w:val="24"/>
                <w:szCs w:val="24"/>
              </w:rPr>
            </w:pPr>
            <w:r w:rsidRPr="00D94F4F">
              <w:rPr>
                <w:rFonts w:asciiTheme="minorHAnsi" w:hAnsiTheme="minorHAnsi"/>
                <w:color w:val="231F20"/>
                <w:sz w:val="24"/>
                <w:szCs w:val="24"/>
              </w:rPr>
              <w:t>Schools</w:t>
            </w:r>
            <w:r w:rsidRPr="00D94F4F">
              <w:rPr>
                <w:rFonts w:asciiTheme="minorHAnsi" w:hAnsiTheme="minorHAnsi"/>
                <w:color w:val="231F20"/>
                <w:spacing w:val="-4"/>
                <w:sz w:val="24"/>
                <w:szCs w:val="24"/>
              </w:rPr>
              <w:t xml:space="preserve"> </w:t>
            </w:r>
            <w:r w:rsidRPr="00D94F4F">
              <w:rPr>
                <w:rFonts w:asciiTheme="minorHAnsi" w:hAnsiTheme="minorHAnsi"/>
                <w:color w:val="231F20"/>
                <w:sz w:val="24"/>
                <w:szCs w:val="24"/>
              </w:rPr>
              <w:t>can</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choose</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to</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use</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the</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Primary</w:t>
            </w:r>
            <w:r w:rsidRPr="00D94F4F">
              <w:rPr>
                <w:rFonts w:asciiTheme="minorHAnsi" w:hAnsiTheme="minorHAnsi"/>
                <w:color w:val="231F20"/>
                <w:spacing w:val="-2"/>
                <w:sz w:val="24"/>
                <w:szCs w:val="24"/>
              </w:rPr>
              <w:t xml:space="preserve"> </w:t>
            </w:r>
            <w:r w:rsidRPr="00D94F4F">
              <w:rPr>
                <w:rFonts w:asciiTheme="minorHAnsi" w:hAnsiTheme="minorHAnsi"/>
                <w:color w:val="231F20"/>
                <w:sz w:val="24"/>
                <w:szCs w:val="24"/>
              </w:rPr>
              <w:t>PE</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and</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Sport</w:t>
            </w:r>
            <w:r w:rsidRPr="00D94F4F">
              <w:rPr>
                <w:rFonts w:asciiTheme="minorHAnsi" w:hAnsiTheme="minorHAnsi"/>
                <w:color w:val="231F20"/>
                <w:spacing w:val="-4"/>
                <w:sz w:val="24"/>
                <w:szCs w:val="24"/>
              </w:rPr>
              <w:t xml:space="preserve"> </w:t>
            </w:r>
            <w:r w:rsidRPr="00D94F4F">
              <w:rPr>
                <w:rFonts w:asciiTheme="minorHAnsi" w:hAnsiTheme="minorHAnsi"/>
                <w:color w:val="231F20"/>
                <w:sz w:val="24"/>
                <w:szCs w:val="24"/>
              </w:rPr>
              <w:t>Premium</w:t>
            </w:r>
            <w:r w:rsidRPr="00D94F4F">
              <w:rPr>
                <w:rFonts w:asciiTheme="minorHAnsi" w:hAnsiTheme="minorHAnsi"/>
                <w:color w:val="231F20"/>
                <w:spacing w:val="-2"/>
                <w:sz w:val="24"/>
                <w:szCs w:val="24"/>
              </w:rPr>
              <w:t xml:space="preserve"> </w:t>
            </w:r>
            <w:r w:rsidRPr="00D94F4F">
              <w:rPr>
                <w:rFonts w:asciiTheme="minorHAnsi" w:hAnsiTheme="minorHAnsi"/>
                <w:color w:val="231F20"/>
                <w:sz w:val="24"/>
                <w:szCs w:val="24"/>
              </w:rPr>
              <w:t>to</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provide</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additional</w:t>
            </w:r>
            <w:r w:rsidRPr="00D94F4F">
              <w:rPr>
                <w:rFonts w:asciiTheme="minorHAnsi" w:hAnsiTheme="minorHAnsi"/>
                <w:color w:val="231F20"/>
                <w:spacing w:val="-3"/>
                <w:sz w:val="24"/>
                <w:szCs w:val="24"/>
              </w:rPr>
              <w:t xml:space="preserve"> </w:t>
            </w:r>
            <w:r w:rsidRPr="00D94F4F">
              <w:rPr>
                <w:rFonts w:asciiTheme="minorHAnsi" w:hAnsiTheme="minorHAnsi"/>
                <w:color w:val="231F20"/>
                <w:sz w:val="24"/>
                <w:szCs w:val="24"/>
              </w:rPr>
              <w:t>provision</w:t>
            </w:r>
            <w:r w:rsidRPr="00D94F4F">
              <w:rPr>
                <w:rFonts w:asciiTheme="minorHAnsi" w:hAnsiTheme="minorHAnsi"/>
                <w:color w:val="231F20"/>
                <w:spacing w:val="-3"/>
                <w:sz w:val="24"/>
                <w:szCs w:val="24"/>
              </w:rPr>
              <w:t xml:space="preserve"> for </w:t>
            </w:r>
            <w:r w:rsidRPr="00D94F4F">
              <w:rPr>
                <w:rFonts w:asciiTheme="minorHAnsi" w:hAnsiTheme="minorHAnsi"/>
                <w:color w:val="231F20"/>
                <w:sz w:val="24"/>
                <w:szCs w:val="24"/>
              </w:rPr>
              <w:t xml:space="preserve">swimming but this must be </w:t>
            </w:r>
            <w:r w:rsidRPr="00D94F4F">
              <w:rPr>
                <w:rFonts w:asciiTheme="minorHAnsi" w:hAnsiTheme="minorHAnsi"/>
                <w:color w:val="231F20"/>
                <w:spacing w:val="-3"/>
                <w:sz w:val="24"/>
                <w:szCs w:val="24"/>
              </w:rPr>
              <w:t xml:space="preserve">for </w:t>
            </w:r>
            <w:r w:rsidRPr="00D94F4F">
              <w:rPr>
                <w:rFonts w:asciiTheme="minorHAnsi" w:hAnsiTheme="minorHAnsi"/>
                <w:color w:val="231F20"/>
                <w:sz w:val="24"/>
                <w:szCs w:val="24"/>
              </w:rPr>
              <w:t xml:space="preserve">activity </w:t>
            </w:r>
            <w:r w:rsidRPr="00D94F4F">
              <w:rPr>
                <w:rFonts w:asciiTheme="minorHAnsi" w:hAnsiTheme="minorHAnsi"/>
                <w:b/>
                <w:color w:val="231F20"/>
                <w:sz w:val="24"/>
                <w:szCs w:val="24"/>
              </w:rPr>
              <w:t xml:space="preserve">over and above </w:t>
            </w:r>
            <w:r w:rsidRPr="00D94F4F">
              <w:rPr>
                <w:rFonts w:asciiTheme="minorHAnsi" w:hAnsiTheme="minorHAnsi"/>
                <w:color w:val="231F20"/>
                <w:sz w:val="24"/>
                <w:szCs w:val="24"/>
              </w:rPr>
              <w:t xml:space="preserve">the national curriculum requirements. </w:t>
            </w:r>
            <w:r w:rsidRPr="00D94F4F">
              <w:rPr>
                <w:rFonts w:asciiTheme="minorHAnsi" w:hAnsiTheme="minorHAnsi"/>
                <w:color w:val="231F20"/>
                <w:spacing w:val="-3"/>
                <w:sz w:val="24"/>
                <w:szCs w:val="24"/>
              </w:rPr>
              <w:t xml:space="preserve">Have </w:t>
            </w:r>
            <w:r w:rsidRPr="00D94F4F">
              <w:rPr>
                <w:rFonts w:asciiTheme="minorHAnsi" w:hAnsiTheme="minorHAnsi"/>
                <w:color w:val="231F20"/>
                <w:sz w:val="24"/>
                <w:szCs w:val="24"/>
              </w:rPr>
              <w:t xml:space="preserve">you used it in this </w:t>
            </w:r>
            <w:r w:rsidRPr="00D94F4F">
              <w:rPr>
                <w:rFonts w:asciiTheme="minorHAnsi" w:hAnsiTheme="minorHAnsi"/>
                <w:color w:val="231F20"/>
                <w:spacing w:val="-3"/>
                <w:sz w:val="24"/>
                <w:szCs w:val="24"/>
              </w:rPr>
              <w:t>way?</w:t>
            </w:r>
          </w:p>
        </w:tc>
        <w:tc>
          <w:tcPr>
            <w:tcW w:w="3230" w:type="dxa"/>
          </w:tcPr>
          <w:p w:rsidR="008E77E5" w:rsidRPr="00D94F4F" w:rsidRDefault="006F6CA9">
            <w:pPr>
              <w:pStyle w:val="TableParagraph"/>
              <w:spacing w:before="17"/>
              <w:ind w:left="79"/>
              <w:rPr>
                <w:rFonts w:asciiTheme="minorHAnsi" w:hAnsiTheme="minorHAnsi"/>
                <w:sz w:val="24"/>
                <w:szCs w:val="24"/>
              </w:rPr>
            </w:pPr>
            <w:r w:rsidRPr="00D94F4F">
              <w:rPr>
                <w:rFonts w:asciiTheme="minorHAnsi" w:hAnsiTheme="minorHAnsi"/>
                <w:color w:val="231F20"/>
                <w:sz w:val="24"/>
                <w:szCs w:val="24"/>
              </w:rPr>
              <w:t>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F80BDD">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F4F" w:rsidRDefault="00D94F4F">
                              <w:pPr>
                                <w:spacing w:before="74" w:line="315" w:lineRule="exact"/>
                                <w:ind w:left="720"/>
                                <w:rPr>
                                  <w:b/>
                                  <w:sz w:val="26"/>
                                </w:rPr>
                              </w:pPr>
                              <w:r>
                                <w:rPr>
                                  <w:b/>
                                  <w:color w:val="FFFFFF"/>
                                  <w:sz w:val="26"/>
                                </w:rPr>
                                <w:t>Action Plan and Budget Tracking</w:t>
                              </w:r>
                            </w:p>
                            <w:p w:rsidR="00D94F4F" w:rsidRDefault="00D94F4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D94F4F" w:rsidRDefault="00D94F4F">
                        <w:pPr>
                          <w:spacing w:before="74" w:line="315" w:lineRule="exact"/>
                          <w:ind w:left="720"/>
                          <w:rPr>
                            <w:b/>
                            <w:sz w:val="26"/>
                          </w:rPr>
                        </w:pPr>
                        <w:r>
                          <w:rPr>
                            <w:b/>
                            <w:color w:val="FFFFFF"/>
                            <w:sz w:val="26"/>
                          </w:rPr>
                          <w:t>Action Plan and Budget Tracking</w:t>
                        </w:r>
                      </w:p>
                      <w:p w:rsidR="00D94F4F" w:rsidRDefault="00D94F4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Default="008E77E5">
      <w:pPr>
        <w:pStyle w:val="BodyText"/>
        <w:rPr>
          <w:rFonts w:asciiTheme="minorHAnsi" w:hAnsiTheme="minorHAnsi"/>
          <w:sz w:val="20"/>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8"/>
        <w:gridCol w:w="3458"/>
        <w:gridCol w:w="104"/>
        <w:gridCol w:w="1428"/>
        <w:gridCol w:w="131"/>
        <w:gridCol w:w="2704"/>
        <w:gridCol w:w="3795"/>
      </w:tblGrid>
      <w:tr w:rsidR="00F91014" w:rsidTr="00C91EAC">
        <w:trPr>
          <w:trHeight w:val="383"/>
        </w:trPr>
        <w:tc>
          <w:tcPr>
            <w:tcW w:w="3720" w:type="dxa"/>
          </w:tcPr>
          <w:p w:rsidR="00F91014" w:rsidRDefault="00BF0740" w:rsidP="00EB2146">
            <w:pPr>
              <w:pStyle w:val="TableParagraph"/>
              <w:spacing w:before="21"/>
              <w:rPr>
                <w:sz w:val="24"/>
              </w:rPr>
            </w:pPr>
            <w:r>
              <w:rPr>
                <w:noProof/>
                <w:lang w:bidi="ar-SA"/>
              </w:rPr>
              <mc:AlternateContent>
                <mc:Choice Requires="wps">
                  <w:drawing>
                    <wp:anchor distT="45720" distB="45720" distL="114300" distR="114300" simplePos="0" relativeHeight="503300232" behindDoc="0" locked="0" layoutInCell="1" allowOverlap="1" wp14:anchorId="3EF9D9DC" wp14:editId="1227A08C">
                      <wp:simplePos x="0" y="0"/>
                      <wp:positionH relativeFrom="column">
                        <wp:posOffset>3175</wp:posOffset>
                      </wp:positionH>
                      <wp:positionV relativeFrom="paragraph">
                        <wp:posOffset>260985</wp:posOffset>
                      </wp:positionV>
                      <wp:extent cx="7283450" cy="39052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740" w:rsidRPr="008C21F0" w:rsidRDefault="00BF0740" w:rsidP="00BF0740">
                                  <w:pPr>
                                    <w:rPr>
                                      <w:color w:val="00B050"/>
                                    </w:rPr>
                                  </w:pPr>
                                  <w:r w:rsidRPr="008C21F0">
                                    <w:rPr>
                                      <w:b/>
                                      <w:color w:val="00B050"/>
                                      <w:sz w:val="24"/>
                                      <w:szCs w:val="24"/>
                                    </w:rPr>
                                    <w:t xml:space="preserve">Key indicator 1: The engagement of all pupils in regular physical activity – Chief Medical Officer </w:t>
                                  </w:r>
                                  <w:proofErr w:type="gramStart"/>
                                  <w:r w:rsidRPr="008C21F0">
                                    <w:rPr>
                                      <w:b/>
                                      <w:color w:val="00B050"/>
                                      <w:sz w:val="24"/>
                                      <w:szCs w:val="24"/>
                                    </w:rPr>
                                    <w:t>guidelines</w:t>
                                  </w:r>
                                  <w:proofErr w:type="gramEnd"/>
                                  <w:r w:rsidRPr="008C21F0">
                                    <w:rPr>
                                      <w:b/>
                                      <w:color w:val="00B050"/>
                                      <w:sz w:val="24"/>
                                      <w:szCs w:val="24"/>
                                    </w:rPr>
                                    <w:t xml:space="preserve"> recommend that primary school children undertake at least 30 minutes of physical activity a day in school</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9D9DC" id="Text Box 2" o:spid="_x0000_s1032" type="#_x0000_t202" style="position:absolute;left:0;text-align:left;margin-left:.25pt;margin-top:20.55pt;width:573.5pt;height:30.75pt;z-index:503300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" stroked="f">
                      <v:textbox inset="0,0,,0">
                        <w:txbxContent>
                          <w:p w:rsidR="00BF0740" w:rsidRPr="008C21F0" w:rsidRDefault="00BF0740" w:rsidP="00BF0740">
                            <w:pPr>
                              <w:rPr>
                                <w:color w:val="00B050"/>
                              </w:rPr>
                            </w:pPr>
                            <w:r w:rsidRPr="008C21F0">
                              <w:rPr>
                                <w:b/>
                                <w:color w:val="00B050"/>
                                <w:sz w:val="24"/>
                                <w:szCs w:val="24"/>
                              </w:rPr>
                              <w:t xml:space="preserve">Key indicator 1: The engagement of all pupils in regular physical activity – Chief Medical Officer </w:t>
                            </w:r>
                            <w:proofErr w:type="gramStart"/>
                            <w:r w:rsidRPr="008C21F0">
                              <w:rPr>
                                <w:b/>
                                <w:color w:val="00B050"/>
                                <w:sz w:val="24"/>
                                <w:szCs w:val="24"/>
                              </w:rPr>
                              <w:t>guidelines</w:t>
                            </w:r>
                            <w:proofErr w:type="gramEnd"/>
                            <w:r w:rsidRPr="008C21F0">
                              <w:rPr>
                                <w:b/>
                                <w:color w:val="00B050"/>
                                <w:sz w:val="24"/>
                                <w:szCs w:val="24"/>
                              </w:rPr>
                              <w:t xml:space="preserve"> recommend that primary school children undertake at least 30 minutes of physical activity a day in school</w:t>
                            </w:r>
                          </w:p>
                        </w:txbxContent>
                      </v:textbox>
                    </v:shape>
                  </w:pict>
                </mc:Fallback>
              </mc:AlternateContent>
            </w:r>
            <w:r w:rsidR="00F91014">
              <w:rPr>
                <w:b/>
                <w:color w:val="231F20"/>
                <w:sz w:val="24"/>
              </w:rPr>
              <w:t xml:space="preserve">Academic Year: </w:t>
            </w:r>
            <w:r w:rsidR="009E26AD">
              <w:rPr>
                <w:color w:val="231F20"/>
                <w:sz w:val="24"/>
              </w:rPr>
              <w:t>2019/20</w:t>
            </w:r>
          </w:p>
        </w:tc>
        <w:tc>
          <w:tcPr>
            <w:tcW w:w="3600" w:type="dxa"/>
            <w:gridSpan w:val="3"/>
          </w:tcPr>
          <w:p w:rsidR="00F91014" w:rsidRDefault="00F91014" w:rsidP="00EB2146">
            <w:pPr>
              <w:pStyle w:val="TableParagraph"/>
              <w:spacing w:before="21"/>
              <w:rPr>
                <w:sz w:val="24"/>
              </w:rPr>
            </w:pPr>
            <w:r>
              <w:rPr>
                <w:b/>
                <w:color w:val="231F20"/>
                <w:sz w:val="24"/>
              </w:rPr>
              <w:t xml:space="preserve">Total fund allocated: </w:t>
            </w:r>
            <w:r>
              <w:rPr>
                <w:color w:val="231F20"/>
                <w:sz w:val="24"/>
              </w:rPr>
              <w:t>£17,580</w:t>
            </w:r>
          </w:p>
        </w:tc>
        <w:tc>
          <w:tcPr>
            <w:tcW w:w="4263" w:type="dxa"/>
            <w:gridSpan w:val="3"/>
          </w:tcPr>
          <w:p w:rsidR="00F91014" w:rsidRDefault="009E26AD" w:rsidP="00EB2146">
            <w:pPr>
              <w:pStyle w:val="TableParagraph"/>
              <w:spacing w:before="21"/>
              <w:rPr>
                <w:b/>
                <w:sz w:val="24"/>
              </w:rPr>
            </w:pPr>
            <w:r>
              <w:rPr>
                <w:b/>
                <w:color w:val="231F20"/>
                <w:sz w:val="24"/>
              </w:rPr>
              <w:t>Date Updated:1.9.20</w:t>
            </w:r>
            <w:r w:rsidR="00EB2146">
              <w:rPr>
                <w:b/>
                <w:color w:val="231F20"/>
                <w:sz w:val="24"/>
              </w:rPr>
              <w:t>20</w:t>
            </w:r>
          </w:p>
        </w:tc>
        <w:tc>
          <w:tcPr>
            <w:tcW w:w="3795" w:type="dxa"/>
            <w:tcBorders>
              <w:top w:val="nil"/>
              <w:right w:val="nil"/>
            </w:tcBorders>
          </w:tcPr>
          <w:p w:rsidR="00F91014" w:rsidRDefault="00F91014" w:rsidP="00EB2146">
            <w:pPr>
              <w:pStyle w:val="TableParagraph"/>
              <w:ind w:left="0"/>
              <w:rPr>
                <w:rFonts w:ascii="Times New Roman"/>
                <w:sz w:val="24"/>
              </w:rPr>
            </w:pPr>
          </w:p>
        </w:tc>
      </w:tr>
      <w:tr w:rsidR="00F91014" w:rsidTr="00C91EAC">
        <w:trPr>
          <w:trHeight w:val="332"/>
        </w:trPr>
        <w:tc>
          <w:tcPr>
            <w:tcW w:w="11583" w:type="dxa"/>
            <w:gridSpan w:val="7"/>
            <w:vMerge w:val="restart"/>
          </w:tcPr>
          <w:p w:rsidR="00F91014" w:rsidRDefault="00F91014" w:rsidP="00EB2146">
            <w:pPr>
              <w:pStyle w:val="TableParagraph"/>
              <w:spacing w:before="26" w:line="235" w:lineRule="auto"/>
              <w:ind w:right="104"/>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p>
        </w:tc>
        <w:tc>
          <w:tcPr>
            <w:tcW w:w="3795" w:type="dxa"/>
            <w:tcBorders>
              <w:top w:val="single" w:sz="4" w:space="0" w:color="auto"/>
            </w:tcBorders>
          </w:tcPr>
          <w:p w:rsidR="00F91014" w:rsidRDefault="00F91014" w:rsidP="00EB2146">
            <w:pPr>
              <w:pStyle w:val="TableParagraph"/>
              <w:spacing w:before="21" w:line="292" w:lineRule="exact"/>
              <w:ind w:left="48" w:right="83"/>
              <w:jc w:val="center"/>
              <w:rPr>
                <w:sz w:val="24"/>
              </w:rPr>
            </w:pPr>
            <w:r>
              <w:rPr>
                <w:color w:val="231F20"/>
                <w:sz w:val="24"/>
              </w:rPr>
              <w:t>Percentage of total allocation:</w:t>
            </w:r>
          </w:p>
        </w:tc>
      </w:tr>
      <w:tr w:rsidR="00F91014" w:rsidTr="00C91EAC">
        <w:trPr>
          <w:trHeight w:val="332"/>
        </w:trPr>
        <w:tc>
          <w:tcPr>
            <w:tcW w:w="11583" w:type="dxa"/>
            <w:gridSpan w:val="7"/>
            <w:vMerge/>
            <w:tcBorders>
              <w:top w:val="nil"/>
            </w:tcBorders>
          </w:tcPr>
          <w:p w:rsidR="00F91014" w:rsidRDefault="00F91014" w:rsidP="00EB2146">
            <w:pPr>
              <w:rPr>
                <w:sz w:val="2"/>
                <w:szCs w:val="2"/>
              </w:rPr>
            </w:pPr>
          </w:p>
        </w:tc>
        <w:tc>
          <w:tcPr>
            <w:tcW w:w="3795" w:type="dxa"/>
          </w:tcPr>
          <w:p w:rsidR="00F91014" w:rsidRDefault="00F91014" w:rsidP="00EB2146">
            <w:pPr>
              <w:pStyle w:val="TableParagraph"/>
              <w:spacing w:before="21" w:line="292" w:lineRule="exact"/>
              <w:ind w:left="21"/>
              <w:jc w:val="center"/>
              <w:rPr>
                <w:sz w:val="24"/>
              </w:rPr>
            </w:pPr>
            <w:r>
              <w:rPr>
                <w:color w:val="231F20"/>
                <w:sz w:val="24"/>
              </w:rPr>
              <w:t>45%</w:t>
            </w:r>
          </w:p>
        </w:tc>
      </w:tr>
      <w:tr w:rsidR="00F91014" w:rsidTr="00C91EAC">
        <w:trPr>
          <w:trHeight w:val="657"/>
        </w:trPr>
        <w:tc>
          <w:tcPr>
            <w:tcW w:w="3720" w:type="dxa"/>
          </w:tcPr>
          <w:p w:rsidR="00F91014" w:rsidRDefault="00F91014" w:rsidP="00EB2146">
            <w:pPr>
              <w:pStyle w:val="TableParagraph"/>
              <w:spacing w:before="26" w:line="235" w:lineRule="auto"/>
              <w:ind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F91014" w:rsidRDefault="00F91014" w:rsidP="00EB2146">
            <w:pPr>
              <w:pStyle w:val="TableParagraph"/>
              <w:spacing w:before="21"/>
              <w:rPr>
                <w:sz w:val="24"/>
              </w:rPr>
            </w:pPr>
            <w:r>
              <w:rPr>
                <w:color w:val="231F20"/>
                <w:sz w:val="24"/>
              </w:rPr>
              <w:t>Actions to achieve:</w:t>
            </w:r>
          </w:p>
        </w:tc>
        <w:tc>
          <w:tcPr>
            <w:tcW w:w="1428" w:type="dxa"/>
          </w:tcPr>
          <w:p w:rsidR="00F91014" w:rsidRDefault="00F91014" w:rsidP="00EB2146">
            <w:pPr>
              <w:pStyle w:val="TableParagraph"/>
              <w:spacing w:before="26" w:line="235" w:lineRule="auto"/>
              <w:rPr>
                <w:sz w:val="24"/>
              </w:rPr>
            </w:pPr>
            <w:r>
              <w:rPr>
                <w:color w:val="231F20"/>
                <w:sz w:val="24"/>
              </w:rPr>
              <w:t>Funding allocated:</w:t>
            </w:r>
          </w:p>
        </w:tc>
        <w:tc>
          <w:tcPr>
            <w:tcW w:w="2835" w:type="dxa"/>
            <w:gridSpan w:val="2"/>
          </w:tcPr>
          <w:p w:rsidR="00F91014" w:rsidRDefault="00F91014" w:rsidP="00EB2146">
            <w:pPr>
              <w:pStyle w:val="TableParagraph"/>
              <w:spacing w:before="21"/>
              <w:rPr>
                <w:sz w:val="24"/>
              </w:rPr>
            </w:pPr>
            <w:r>
              <w:rPr>
                <w:color w:val="231F20"/>
                <w:sz w:val="24"/>
              </w:rPr>
              <w:t>Evidence and impact:</w:t>
            </w:r>
          </w:p>
        </w:tc>
        <w:tc>
          <w:tcPr>
            <w:tcW w:w="3795" w:type="dxa"/>
          </w:tcPr>
          <w:p w:rsidR="00F91014" w:rsidRDefault="00F91014" w:rsidP="00EB2146">
            <w:pPr>
              <w:pStyle w:val="TableParagraph"/>
              <w:spacing w:before="26" w:line="235" w:lineRule="auto"/>
              <w:rPr>
                <w:sz w:val="24"/>
              </w:rPr>
            </w:pPr>
            <w:r>
              <w:rPr>
                <w:color w:val="231F20"/>
                <w:sz w:val="24"/>
              </w:rPr>
              <w:t>Sustainability and suggested next steps:</w:t>
            </w:r>
          </w:p>
        </w:tc>
      </w:tr>
      <w:tr w:rsidR="00F91014" w:rsidTr="00C91EAC">
        <w:trPr>
          <w:trHeight w:val="2939"/>
        </w:trPr>
        <w:tc>
          <w:tcPr>
            <w:tcW w:w="3720" w:type="dxa"/>
            <w:tcBorders>
              <w:bottom w:val="single" w:sz="4" w:space="0" w:color="auto"/>
            </w:tcBorders>
          </w:tcPr>
          <w:p w:rsidR="00F91014" w:rsidRPr="00971430" w:rsidRDefault="00BF0740" w:rsidP="00EB2146">
            <w:pPr>
              <w:pStyle w:val="TableParagraph"/>
              <w:ind w:left="0"/>
              <w:rPr>
                <w:rFonts w:asciiTheme="minorHAnsi" w:hAnsiTheme="minorHAnsi" w:cstheme="minorHAnsi"/>
                <w:sz w:val="24"/>
              </w:rPr>
            </w:pPr>
            <w:r>
              <w:rPr>
                <w:rFonts w:ascii="Times New Roman"/>
                <w:noProof/>
                <w:sz w:val="20"/>
                <w:lang w:bidi="ar-SA"/>
              </w:rPr>
              <mc:AlternateContent>
                <mc:Choice Requires="wps">
                  <w:drawing>
                    <wp:anchor distT="45720" distB="45720" distL="114300" distR="114300" simplePos="0" relativeHeight="503302280" behindDoc="0" locked="0" layoutInCell="1" allowOverlap="1" wp14:anchorId="0C6D60E5" wp14:editId="5B2ADF92">
                      <wp:simplePos x="0" y="0"/>
                      <wp:positionH relativeFrom="column">
                        <wp:posOffset>41275</wp:posOffset>
                      </wp:positionH>
                      <wp:positionV relativeFrom="paragraph">
                        <wp:posOffset>1990725</wp:posOffset>
                      </wp:positionV>
                      <wp:extent cx="7283669" cy="189186"/>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669" cy="189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740" w:rsidRPr="008C21F0" w:rsidRDefault="00BF0740" w:rsidP="00BF0740">
                                  <w:pPr>
                                    <w:rPr>
                                      <w:b/>
                                      <w:color w:val="00B050"/>
                                      <w:sz w:val="24"/>
                                      <w:szCs w:val="24"/>
                                    </w:rPr>
                                  </w:pPr>
                                  <w:r w:rsidRPr="008C21F0">
                                    <w:rPr>
                                      <w:b/>
                                      <w:color w:val="00B050"/>
                                      <w:sz w:val="24"/>
                                      <w:szCs w:val="24"/>
                                    </w:rPr>
                                    <w:t xml:space="preserve">Key indicator 2: The profile of PE and sport </w:t>
                                  </w:r>
                                  <w:proofErr w:type="gramStart"/>
                                  <w:r w:rsidRPr="008C21F0">
                                    <w:rPr>
                                      <w:b/>
                                      <w:color w:val="00B050"/>
                                      <w:sz w:val="24"/>
                                      <w:szCs w:val="24"/>
                                    </w:rPr>
                                    <w:t>being raised</w:t>
                                  </w:r>
                                  <w:proofErr w:type="gramEnd"/>
                                  <w:r w:rsidRPr="008C21F0">
                                    <w:rPr>
                                      <w:b/>
                                      <w:color w:val="00B050"/>
                                      <w:sz w:val="24"/>
                                      <w:szCs w:val="24"/>
                                    </w:rPr>
                                    <w:t xml:space="preserve"> across the school as a tool for whole school improvement </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D60E5" id="_x0000_s1033" type="#_x0000_t202" style="position:absolute;margin-left:3.25pt;margin-top:156.75pt;width:573.5pt;height:14.9pt;z-index:503302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" stroked="f">
                      <v:textbox inset="0,0,,0">
                        <w:txbxContent>
                          <w:p w:rsidR="00BF0740" w:rsidRPr="008C21F0" w:rsidRDefault="00BF0740" w:rsidP="00BF0740">
                            <w:pPr>
                              <w:rPr>
                                <w:b/>
                                <w:color w:val="00B050"/>
                                <w:sz w:val="24"/>
                                <w:szCs w:val="24"/>
                              </w:rPr>
                            </w:pPr>
                            <w:r w:rsidRPr="008C21F0">
                              <w:rPr>
                                <w:b/>
                                <w:color w:val="00B050"/>
                                <w:sz w:val="24"/>
                                <w:szCs w:val="24"/>
                              </w:rPr>
                              <w:t xml:space="preserve">Key indicator 2: The profile of PE and sport </w:t>
                            </w:r>
                            <w:proofErr w:type="gramStart"/>
                            <w:r w:rsidRPr="008C21F0">
                              <w:rPr>
                                <w:b/>
                                <w:color w:val="00B050"/>
                                <w:sz w:val="24"/>
                                <w:szCs w:val="24"/>
                              </w:rPr>
                              <w:t>being raised</w:t>
                            </w:r>
                            <w:proofErr w:type="gramEnd"/>
                            <w:r w:rsidRPr="008C21F0">
                              <w:rPr>
                                <w:b/>
                                <w:color w:val="00B050"/>
                                <w:sz w:val="24"/>
                                <w:szCs w:val="24"/>
                              </w:rPr>
                              <w:t xml:space="preserve"> across the school as a tool for whole school improvement </w:t>
                            </w:r>
                          </w:p>
                        </w:txbxContent>
                      </v:textbox>
                    </v:shape>
                  </w:pict>
                </mc:Fallback>
              </mc:AlternateContent>
            </w:r>
            <w:r w:rsidR="00F91014" w:rsidRPr="00971430">
              <w:rPr>
                <w:rFonts w:asciiTheme="minorHAnsi" w:eastAsia="Times New Roman" w:hAnsiTheme="minorHAnsi" w:cstheme="minorHAnsi"/>
                <w:sz w:val="24"/>
              </w:rPr>
              <w:t>To increase the opportunities for children to engage in structured exercise during each day.</w:t>
            </w:r>
          </w:p>
        </w:tc>
        <w:tc>
          <w:tcPr>
            <w:tcW w:w="3600" w:type="dxa"/>
            <w:gridSpan w:val="3"/>
            <w:tcBorders>
              <w:bottom w:val="single" w:sz="12" w:space="0" w:color="231F20"/>
            </w:tcBorders>
          </w:tcPr>
          <w:p w:rsidR="00F91014" w:rsidRPr="00971430" w:rsidRDefault="00F91014" w:rsidP="00EB2146">
            <w:pPr>
              <w:spacing w:line="238" w:lineRule="auto"/>
              <w:ind w:left="10"/>
              <w:rPr>
                <w:rFonts w:asciiTheme="minorHAnsi" w:hAnsiTheme="minorHAnsi" w:cstheme="minorHAnsi"/>
              </w:rPr>
            </w:pPr>
            <w:r w:rsidRPr="00971430">
              <w:rPr>
                <w:rFonts w:asciiTheme="minorHAnsi" w:eastAsia="Times New Roman" w:hAnsiTheme="minorHAnsi" w:cstheme="minorHAnsi"/>
                <w:sz w:val="24"/>
              </w:rPr>
              <w:t xml:space="preserve">Daily mile </w:t>
            </w:r>
            <w:r>
              <w:rPr>
                <w:rFonts w:asciiTheme="minorHAnsi" w:eastAsia="Times New Roman" w:hAnsiTheme="minorHAnsi" w:cstheme="minorHAnsi"/>
                <w:sz w:val="24"/>
              </w:rPr>
              <w:t xml:space="preserve">embedded </w:t>
            </w:r>
            <w:r w:rsidRPr="00971430">
              <w:rPr>
                <w:rFonts w:asciiTheme="minorHAnsi" w:eastAsia="Times New Roman" w:hAnsiTheme="minorHAnsi" w:cstheme="minorHAnsi"/>
                <w:sz w:val="24"/>
              </w:rPr>
              <w:t>for all chi</w:t>
            </w:r>
            <w:r w:rsidR="00C91EAC">
              <w:rPr>
                <w:rFonts w:asciiTheme="minorHAnsi" w:eastAsia="Times New Roman" w:hAnsiTheme="minorHAnsi" w:cstheme="minorHAnsi"/>
                <w:sz w:val="24"/>
              </w:rPr>
              <w:t>ldren in school. Sports Subject Leads</w:t>
            </w:r>
            <w:r w:rsidRPr="00971430">
              <w:rPr>
                <w:rFonts w:asciiTheme="minorHAnsi" w:eastAsia="Times New Roman" w:hAnsiTheme="minorHAnsi" w:cstheme="minorHAnsi"/>
                <w:sz w:val="24"/>
              </w:rPr>
              <w:t xml:space="preserve"> supports in PE lessons to ensure all children are active participants. </w:t>
            </w:r>
          </w:p>
          <w:p w:rsidR="00F91014" w:rsidRPr="00971430" w:rsidRDefault="00F91014" w:rsidP="00C91EAC">
            <w:pPr>
              <w:pStyle w:val="TableParagraph"/>
              <w:ind w:left="0"/>
              <w:rPr>
                <w:rFonts w:asciiTheme="minorHAnsi" w:hAnsiTheme="minorHAnsi" w:cstheme="minorHAnsi"/>
                <w:sz w:val="24"/>
              </w:rPr>
            </w:pPr>
            <w:r w:rsidRPr="00971430">
              <w:rPr>
                <w:rFonts w:asciiTheme="minorHAnsi" w:eastAsia="Times New Roman" w:hAnsiTheme="minorHAnsi" w:cstheme="minorHAnsi"/>
                <w:sz w:val="24"/>
              </w:rPr>
              <w:t xml:space="preserve">Lunchtime and Playtime sports and games introduced and co-ordinated by the Sports </w:t>
            </w:r>
            <w:r w:rsidR="00C91EAC">
              <w:rPr>
                <w:rFonts w:asciiTheme="minorHAnsi" w:eastAsia="Times New Roman" w:hAnsiTheme="minorHAnsi" w:cstheme="minorHAnsi"/>
                <w:sz w:val="24"/>
              </w:rPr>
              <w:t>Subject Lead</w:t>
            </w:r>
            <w:r w:rsidRPr="00971430">
              <w:rPr>
                <w:rFonts w:asciiTheme="minorHAnsi" w:eastAsia="Times New Roman" w:hAnsiTheme="minorHAnsi" w:cstheme="minorHAnsi"/>
                <w:sz w:val="24"/>
              </w:rPr>
              <w:t xml:space="preserve"> in line with competition calendar and children</w:t>
            </w:r>
            <w:r w:rsidRPr="00971430">
              <w:rPr>
                <w:rFonts w:asciiTheme="minorHAnsi" w:hAnsiTheme="minorHAnsi" w:cstheme="minorHAnsi"/>
                <w:sz w:val="24"/>
              </w:rPr>
              <w:t>’</w:t>
            </w:r>
            <w:r w:rsidRPr="00971430">
              <w:rPr>
                <w:rFonts w:asciiTheme="minorHAnsi" w:eastAsia="Times New Roman" w:hAnsiTheme="minorHAnsi" w:cstheme="minorHAnsi"/>
                <w:sz w:val="24"/>
              </w:rPr>
              <w:t>s interests.</w:t>
            </w:r>
          </w:p>
        </w:tc>
        <w:tc>
          <w:tcPr>
            <w:tcW w:w="1428" w:type="dxa"/>
            <w:tcBorders>
              <w:bottom w:val="single" w:sz="12" w:space="0" w:color="231F20"/>
            </w:tcBorders>
          </w:tcPr>
          <w:p w:rsidR="00F91014" w:rsidRPr="00971430" w:rsidRDefault="00C91EAC" w:rsidP="00EB2146">
            <w:pPr>
              <w:pStyle w:val="TableParagraph"/>
              <w:ind w:left="0"/>
              <w:rPr>
                <w:rFonts w:asciiTheme="minorHAnsi" w:hAnsiTheme="minorHAnsi" w:cstheme="minorHAnsi"/>
                <w:sz w:val="24"/>
              </w:rPr>
            </w:pPr>
            <w:r w:rsidRPr="008C21F0">
              <w:rPr>
                <w:rFonts w:asciiTheme="minorHAnsi" w:eastAsia="Times New Roman" w:hAnsiTheme="minorHAnsi" w:cstheme="minorHAnsi"/>
                <w:sz w:val="24"/>
              </w:rPr>
              <w:t xml:space="preserve">Sports </w:t>
            </w:r>
            <w:r>
              <w:rPr>
                <w:rFonts w:asciiTheme="minorHAnsi" w:eastAsia="Times New Roman" w:hAnsiTheme="minorHAnsi" w:cstheme="minorHAnsi"/>
                <w:sz w:val="24"/>
              </w:rPr>
              <w:t>Subject leader &amp; admin time</w:t>
            </w:r>
            <w:r w:rsidRPr="008C21F0">
              <w:rPr>
                <w:rFonts w:asciiTheme="minorHAnsi" w:eastAsia="Times New Roman" w:hAnsiTheme="minorHAnsi" w:cstheme="minorHAnsi"/>
                <w:sz w:val="24"/>
              </w:rPr>
              <w:t xml:space="preserve"> </w:t>
            </w:r>
            <w:r w:rsidRPr="008C21F0">
              <w:rPr>
                <w:rFonts w:asciiTheme="minorHAnsi" w:hAnsiTheme="minorHAnsi" w:cstheme="minorHAnsi"/>
                <w:sz w:val="24"/>
              </w:rPr>
              <w:t>£</w:t>
            </w:r>
            <w:r>
              <w:rPr>
                <w:rFonts w:asciiTheme="minorHAnsi" w:eastAsia="Times New Roman" w:hAnsiTheme="minorHAnsi" w:cstheme="minorHAnsi"/>
                <w:sz w:val="24"/>
              </w:rPr>
              <w:t>8</w:t>
            </w:r>
            <w:r w:rsidRPr="008C21F0">
              <w:rPr>
                <w:rFonts w:asciiTheme="minorHAnsi" w:eastAsia="Times New Roman" w:hAnsiTheme="minorHAnsi" w:cstheme="minorHAnsi"/>
                <w:sz w:val="24"/>
              </w:rPr>
              <w:t>,</w:t>
            </w:r>
            <w:r>
              <w:rPr>
                <w:rFonts w:asciiTheme="minorHAnsi" w:eastAsia="Times New Roman" w:hAnsiTheme="minorHAnsi" w:cstheme="minorHAnsi"/>
                <w:sz w:val="24"/>
              </w:rPr>
              <w:t>0</w:t>
            </w:r>
            <w:r w:rsidRPr="008C21F0">
              <w:rPr>
                <w:rFonts w:asciiTheme="minorHAnsi" w:eastAsia="Times New Roman" w:hAnsiTheme="minorHAnsi" w:cstheme="minorHAnsi"/>
                <w:sz w:val="24"/>
              </w:rPr>
              <w:t>00</w:t>
            </w:r>
          </w:p>
        </w:tc>
        <w:tc>
          <w:tcPr>
            <w:tcW w:w="2835" w:type="dxa"/>
            <w:gridSpan w:val="2"/>
            <w:tcBorders>
              <w:bottom w:val="single" w:sz="12" w:space="0" w:color="231F20"/>
            </w:tcBorders>
          </w:tcPr>
          <w:p w:rsidR="00F91014" w:rsidRPr="00971430" w:rsidRDefault="00F91014" w:rsidP="00EB2146">
            <w:pPr>
              <w:spacing w:line="238" w:lineRule="auto"/>
              <w:ind w:left="10" w:right="223"/>
              <w:rPr>
                <w:rFonts w:asciiTheme="minorHAnsi" w:hAnsiTheme="minorHAnsi" w:cstheme="minorHAnsi"/>
              </w:rPr>
            </w:pPr>
            <w:r>
              <w:rPr>
                <w:rFonts w:asciiTheme="minorHAnsi" w:eastAsia="Times New Roman" w:hAnsiTheme="minorHAnsi" w:cstheme="minorHAnsi"/>
                <w:sz w:val="24"/>
              </w:rPr>
              <w:t xml:space="preserve">Participation </w:t>
            </w:r>
            <w:r w:rsidRPr="00971430">
              <w:rPr>
                <w:rFonts w:asciiTheme="minorHAnsi" w:eastAsia="Times New Roman" w:hAnsiTheme="minorHAnsi" w:cstheme="minorHAnsi"/>
                <w:sz w:val="24"/>
              </w:rPr>
              <w:t xml:space="preserve">numbers in sports open to all (Cross Country) Numbers of children wanting to play in a school team. Uptake in numbers of school clubs. </w:t>
            </w:r>
          </w:p>
          <w:p w:rsidR="00F91014" w:rsidRPr="00971430" w:rsidRDefault="00F91014" w:rsidP="00EB2146">
            <w:pPr>
              <w:pStyle w:val="TableParagraph"/>
              <w:ind w:left="0"/>
              <w:rPr>
                <w:rFonts w:asciiTheme="minorHAnsi" w:hAnsiTheme="minorHAnsi" w:cstheme="minorHAnsi"/>
                <w:sz w:val="24"/>
              </w:rPr>
            </w:pPr>
            <w:r w:rsidRPr="00971430">
              <w:rPr>
                <w:rFonts w:asciiTheme="minorHAnsi" w:eastAsia="Times New Roman" w:hAnsiTheme="minorHAnsi" w:cstheme="minorHAnsi"/>
                <w:sz w:val="24"/>
              </w:rPr>
              <w:t>Participation at lunchtimes of children monitored.</w:t>
            </w:r>
          </w:p>
        </w:tc>
        <w:tc>
          <w:tcPr>
            <w:tcW w:w="3795" w:type="dxa"/>
            <w:tcBorders>
              <w:bottom w:val="single" w:sz="12" w:space="0" w:color="231F20"/>
            </w:tcBorders>
          </w:tcPr>
          <w:p w:rsidR="00F91014" w:rsidRDefault="00F91014" w:rsidP="00EB2146">
            <w:pPr>
              <w:pStyle w:val="TableParagraph"/>
              <w:ind w:left="0"/>
              <w:rPr>
                <w:color w:val="000000" w:themeColor="text1"/>
                <w:sz w:val="24"/>
                <w:szCs w:val="24"/>
              </w:rPr>
            </w:pPr>
            <w:r w:rsidRPr="00971430">
              <w:rPr>
                <w:color w:val="000000" w:themeColor="text1"/>
                <w:sz w:val="24"/>
                <w:szCs w:val="24"/>
              </w:rPr>
              <w:t>Identify children that have not accessed the opportunities and put in place a plan</w:t>
            </w:r>
            <w:r>
              <w:rPr>
                <w:color w:val="000000" w:themeColor="text1"/>
                <w:sz w:val="24"/>
                <w:szCs w:val="24"/>
              </w:rPr>
              <w:t xml:space="preserve"> for those less active children or reluctant participators.</w:t>
            </w:r>
          </w:p>
          <w:p w:rsidR="00F91014" w:rsidRDefault="00F91014" w:rsidP="00F91014">
            <w:pPr>
              <w:pStyle w:val="TableParagraph"/>
              <w:ind w:left="0"/>
              <w:rPr>
                <w:color w:val="000000" w:themeColor="text1"/>
                <w:sz w:val="24"/>
                <w:szCs w:val="24"/>
              </w:rPr>
            </w:pPr>
            <w:r>
              <w:rPr>
                <w:color w:val="000000" w:themeColor="text1"/>
                <w:sz w:val="24"/>
                <w:szCs w:val="24"/>
              </w:rPr>
              <w:t>Ensure all staff are kept up to date with monitoring and plans for individuals or groups of children.</w:t>
            </w:r>
          </w:p>
          <w:p w:rsidR="00C91EAC" w:rsidRPr="003D32CF" w:rsidRDefault="00C91EAC" w:rsidP="00F91014">
            <w:pPr>
              <w:pStyle w:val="TableParagraph"/>
              <w:ind w:left="0"/>
              <w:rPr>
                <w:color w:val="000000" w:themeColor="text1"/>
                <w:sz w:val="24"/>
                <w:szCs w:val="24"/>
              </w:rPr>
            </w:pPr>
            <w:r>
              <w:rPr>
                <w:color w:val="000000" w:themeColor="text1"/>
                <w:sz w:val="24"/>
                <w:szCs w:val="24"/>
              </w:rPr>
              <w:t>This will be more sustainable once social distancing restrictions have eased.</w:t>
            </w:r>
          </w:p>
        </w:tc>
      </w:tr>
      <w:tr w:rsidR="00F91014" w:rsidTr="00C91EAC">
        <w:trPr>
          <w:trHeight w:val="315"/>
        </w:trPr>
        <w:tc>
          <w:tcPr>
            <w:tcW w:w="11583" w:type="dxa"/>
            <w:gridSpan w:val="7"/>
            <w:vMerge w:val="restart"/>
            <w:tcBorders>
              <w:top w:val="single" w:sz="12" w:space="0" w:color="231F20"/>
            </w:tcBorders>
          </w:tcPr>
          <w:p w:rsidR="00F91014" w:rsidRDefault="00F91014" w:rsidP="00EB2146">
            <w:pPr>
              <w:pStyle w:val="TableParagraph"/>
              <w:spacing w:before="16"/>
              <w:rPr>
                <w:sz w:val="24"/>
              </w:rPr>
            </w:pPr>
            <w:r>
              <w:rPr>
                <w:b/>
                <w:color w:val="0E5F22"/>
                <w:sz w:val="24"/>
              </w:rPr>
              <w:t xml:space="preserve">Key indicator 2: </w:t>
            </w:r>
            <w:r>
              <w:rPr>
                <w:color w:val="0E5F22"/>
                <w:sz w:val="24"/>
              </w:rPr>
              <w:t>The profile of PESSPA being raised across the school as a tool for whole school improvement</w:t>
            </w:r>
          </w:p>
        </w:tc>
        <w:tc>
          <w:tcPr>
            <w:tcW w:w="3795" w:type="dxa"/>
            <w:tcBorders>
              <w:top w:val="single" w:sz="4" w:space="0" w:color="auto"/>
            </w:tcBorders>
          </w:tcPr>
          <w:p w:rsidR="00F91014" w:rsidRDefault="00F91014" w:rsidP="00EB2146">
            <w:pPr>
              <w:pStyle w:val="TableParagraph"/>
              <w:spacing w:before="16" w:line="279" w:lineRule="exact"/>
              <w:ind w:left="48" w:right="83"/>
              <w:jc w:val="center"/>
              <w:rPr>
                <w:sz w:val="24"/>
              </w:rPr>
            </w:pPr>
            <w:r>
              <w:rPr>
                <w:color w:val="231F20"/>
                <w:sz w:val="24"/>
              </w:rPr>
              <w:t>Percentage of total allocation:</w:t>
            </w:r>
          </w:p>
        </w:tc>
      </w:tr>
      <w:tr w:rsidR="00F91014" w:rsidTr="00C91EAC">
        <w:trPr>
          <w:trHeight w:val="320"/>
        </w:trPr>
        <w:tc>
          <w:tcPr>
            <w:tcW w:w="11583" w:type="dxa"/>
            <w:gridSpan w:val="7"/>
            <w:vMerge/>
            <w:tcBorders>
              <w:top w:val="nil"/>
            </w:tcBorders>
          </w:tcPr>
          <w:p w:rsidR="00F91014" w:rsidRDefault="00F91014" w:rsidP="00EB2146">
            <w:pPr>
              <w:rPr>
                <w:sz w:val="2"/>
                <w:szCs w:val="2"/>
              </w:rPr>
            </w:pPr>
          </w:p>
        </w:tc>
        <w:tc>
          <w:tcPr>
            <w:tcW w:w="3795" w:type="dxa"/>
          </w:tcPr>
          <w:p w:rsidR="00F91014" w:rsidRDefault="00F91014" w:rsidP="00EB2146">
            <w:pPr>
              <w:pStyle w:val="TableParagraph"/>
              <w:spacing w:before="21" w:line="279" w:lineRule="exact"/>
              <w:ind w:left="21"/>
              <w:jc w:val="center"/>
              <w:rPr>
                <w:sz w:val="24"/>
              </w:rPr>
            </w:pPr>
            <w:r>
              <w:rPr>
                <w:color w:val="231F20"/>
                <w:sz w:val="24"/>
              </w:rPr>
              <w:t>17%</w:t>
            </w:r>
          </w:p>
        </w:tc>
      </w:tr>
      <w:tr w:rsidR="00F91014" w:rsidTr="00C91EAC">
        <w:trPr>
          <w:trHeight w:val="618"/>
        </w:trPr>
        <w:tc>
          <w:tcPr>
            <w:tcW w:w="3720" w:type="dxa"/>
          </w:tcPr>
          <w:p w:rsidR="00F91014" w:rsidRDefault="00F91014" w:rsidP="00EB2146">
            <w:pPr>
              <w:pStyle w:val="TableParagraph"/>
              <w:spacing w:before="19" w:line="288" w:lineRule="exact"/>
              <w:ind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gridSpan w:val="3"/>
          </w:tcPr>
          <w:p w:rsidR="00F91014" w:rsidRDefault="00F91014" w:rsidP="00EB2146">
            <w:pPr>
              <w:pStyle w:val="TableParagraph"/>
              <w:spacing w:before="21"/>
              <w:rPr>
                <w:sz w:val="24"/>
              </w:rPr>
            </w:pPr>
            <w:r>
              <w:rPr>
                <w:color w:val="231F20"/>
                <w:sz w:val="24"/>
              </w:rPr>
              <w:t>Actions to achieve:</w:t>
            </w:r>
          </w:p>
        </w:tc>
        <w:tc>
          <w:tcPr>
            <w:tcW w:w="1428" w:type="dxa"/>
          </w:tcPr>
          <w:p w:rsidR="00F91014" w:rsidRDefault="00F91014" w:rsidP="00EB2146">
            <w:pPr>
              <w:pStyle w:val="TableParagraph"/>
              <w:spacing w:before="19" w:line="288" w:lineRule="exact"/>
              <w:rPr>
                <w:sz w:val="24"/>
              </w:rPr>
            </w:pPr>
            <w:r>
              <w:rPr>
                <w:color w:val="231F20"/>
                <w:sz w:val="24"/>
              </w:rPr>
              <w:t>Funding allocated:</w:t>
            </w:r>
          </w:p>
        </w:tc>
        <w:tc>
          <w:tcPr>
            <w:tcW w:w="2835" w:type="dxa"/>
            <w:gridSpan w:val="2"/>
          </w:tcPr>
          <w:p w:rsidR="00F91014" w:rsidRDefault="00F91014" w:rsidP="00EB2146">
            <w:pPr>
              <w:pStyle w:val="TableParagraph"/>
              <w:spacing w:before="21"/>
              <w:rPr>
                <w:sz w:val="24"/>
              </w:rPr>
            </w:pPr>
            <w:r>
              <w:rPr>
                <w:color w:val="231F20"/>
                <w:sz w:val="24"/>
              </w:rPr>
              <w:t>Evidence and impact:</w:t>
            </w:r>
          </w:p>
        </w:tc>
        <w:tc>
          <w:tcPr>
            <w:tcW w:w="3795" w:type="dxa"/>
          </w:tcPr>
          <w:p w:rsidR="00F91014" w:rsidRDefault="00F91014" w:rsidP="00EB2146">
            <w:pPr>
              <w:pStyle w:val="TableParagraph"/>
              <w:spacing w:before="19" w:line="288" w:lineRule="exact"/>
              <w:rPr>
                <w:sz w:val="24"/>
              </w:rPr>
            </w:pPr>
            <w:r>
              <w:rPr>
                <w:color w:val="231F20"/>
                <w:sz w:val="24"/>
              </w:rPr>
              <w:t>Sustainability and suggested next steps:</w:t>
            </w:r>
          </w:p>
        </w:tc>
      </w:tr>
      <w:tr w:rsidR="00C91EAC" w:rsidTr="00C91EAC">
        <w:trPr>
          <w:trHeight w:val="2532"/>
        </w:trPr>
        <w:tc>
          <w:tcPr>
            <w:tcW w:w="3720" w:type="dxa"/>
          </w:tcPr>
          <w:p w:rsidR="00C91EAC" w:rsidRPr="00A91AEE" w:rsidRDefault="00C91EAC" w:rsidP="00C91EAC">
            <w:pPr>
              <w:pStyle w:val="TableParagraph"/>
              <w:ind w:left="0"/>
              <w:rPr>
                <w:rFonts w:asciiTheme="minorHAnsi" w:hAnsiTheme="minorHAnsi" w:cstheme="minorHAnsi"/>
                <w:sz w:val="24"/>
              </w:rPr>
            </w:pPr>
            <w:r w:rsidRPr="00A91AEE">
              <w:rPr>
                <w:rFonts w:asciiTheme="minorHAnsi" w:eastAsia="Times New Roman" w:hAnsiTheme="minorHAnsi" w:cstheme="minorHAnsi"/>
                <w:sz w:val="24"/>
              </w:rPr>
              <w:t xml:space="preserve">Pupils able to identify as sporting and want to take part in school and inter school competitions of an increasing range of sports.  </w:t>
            </w:r>
          </w:p>
        </w:tc>
        <w:tc>
          <w:tcPr>
            <w:tcW w:w="3600" w:type="dxa"/>
            <w:gridSpan w:val="3"/>
          </w:tcPr>
          <w:p w:rsidR="00C91EAC" w:rsidRPr="00A91AEE" w:rsidRDefault="00C91EAC" w:rsidP="00C91EAC">
            <w:pPr>
              <w:spacing w:line="238" w:lineRule="auto"/>
              <w:ind w:left="10"/>
              <w:rPr>
                <w:rFonts w:asciiTheme="minorHAnsi" w:hAnsiTheme="minorHAnsi" w:cstheme="minorHAnsi"/>
              </w:rPr>
            </w:pPr>
            <w:r w:rsidRPr="00A91AEE">
              <w:rPr>
                <w:rFonts w:asciiTheme="minorHAnsi" w:eastAsia="Times New Roman" w:hAnsiTheme="minorHAnsi" w:cstheme="minorHAnsi"/>
                <w:sz w:val="24"/>
              </w:rPr>
              <w:t xml:space="preserve">House competitions run within classes </w:t>
            </w:r>
            <w:r>
              <w:rPr>
                <w:rFonts w:asciiTheme="minorHAnsi" w:eastAsia="Times New Roman" w:hAnsiTheme="minorHAnsi" w:cstheme="minorHAnsi"/>
                <w:sz w:val="24"/>
              </w:rPr>
              <w:t>&amp;</w:t>
            </w:r>
            <w:r w:rsidRPr="00A91AEE">
              <w:rPr>
                <w:rFonts w:asciiTheme="minorHAnsi" w:eastAsia="Times New Roman" w:hAnsiTheme="minorHAnsi" w:cstheme="minorHAnsi"/>
                <w:sz w:val="24"/>
              </w:rPr>
              <w:t xml:space="preserve"> on Sports Day. </w:t>
            </w:r>
          </w:p>
          <w:p w:rsidR="00C91EAC" w:rsidRPr="0075330C" w:rsidRDefault="00C91EAC" w:rsidP="00C91EAC">
            <w:pPr>
              <w:spacing w:line="238" w:lineRule="auto"/>
              <w:ind w:left="10"/>
              <w:rPr>
                <w:rFonts w:asciiTheme="minorHAnsi" w:hAnsiTheme="minorHAnsi" w:cstheme="minorHAnsi"/>
              </w:rPr>
            </w:pPr>
            <w:r w:rsidRPr="00A91AEE">
              <w:rPr>
                <w:rFonts w:asciiTheme="minorHAnsi" w:eastAsia="Times New Roman" w:hAnsiTheme="minorHAnsi" w:cstheme="minorHAnsi"/>
                <w:sz w:val="24"/>
              </w:rPr>
              <w:t xml:space="preserve">School Teams have trial sessions </w:t>
            </w:r>
            <w:r>
              <w:rPr>
                <w:rFonts w:asciiTheme="minorHAnsi" w:eastAsia="Times New Roman" w:hAnsiTheme="minorHAnsi" w:cstheme="minorHAnsi"/>
                <w:sz w:val="24"/>
              </w:rPr>
              <w:t>&amp;</w:t>
            </w:r>
            <w:r w:rsidRPr="00A91AEE">
              <w:rPr>
                <w:rFonts w:asciiTheme="minorHAnsi" w:eastAsia="Times New Roman" w:hAnsiTheme="minorHAnsi" w:cstheme="minorHAnsi"/>
                <w:sz w:val="24"/>
              </w:rPr>
              <w:t xml:space="preserve"> link to school clubs. Children see results on the Board, via Twitter, Newsletters to parents and in the local newspaper. Assemblies celebrating sporting achievement and end of year sporting awards.</w:t>
            </w:r>
          </w:p>
        </w:tc>
        <w:tc>
          <w:tcPr>
            <w:tcW w:w="1428" w:type="dxa"/>
          </w:tcPr>
          <w:p w:rsidR="00C91EAC" w:rsidRPr="008C21F0" w:rsidRDefault="00C91EAC" w:rsidP="00C91EAC">
            <w:pPr>
              <w:spacing w:line="238" w:lineRule="auto"/>
              <w:ind w:left="2"/>
              <w:rPr>
                <w:rFonts w:asciiTheme="minorHAnsi" w:hAnsiTheme="minorHAnsi" w:cstheme="minorHAnsi"/>
                <w:sz w:val="24"/>
              </w:rPr>
            </w:pPr>
            <w:r w:rsidRPr="008C21F0">
              <w:rPr>
                <w:rFonts w:asciiTheme="minorHAnsi" w:eastAsia="Times New Roman" w:hAnsiTheme="minorHAnsi" w:cstheme="minorHAnsi"/>
                <w:sz w:val="24"/>
              </w:rPr>
              <w:t xml:space="preserve">Sports </w:t>
            </w:r>
            <w:r>
              <w:rPr>
                <w:rFonts w:asciiTheme="minorHAnsi" w:eastAsia="Times New Roman" w:hAnsiTheme="minorHAnsi" w:cstheme="minorHAnsi"/>
                <w:sz w:val="24"/>
              </w:rPr>
              <w:t>Subject leader &amp; admin time</w:t>
            </w:r>
            <w:r w:rsidRPr="008C21F0">
              <w:rPr>
                <w:rFonts w:asciiTheme="minorHAnsi" w:eastAsia="Times New Roman" w:hAnsiTheme="minorHAnsi" w:cstheme="minorHAnsi"/>
                <w:sz w:val="24"/>
              </w:rPr>
              <w:t xml:space="preserve"> </w:t>
            </w:r>
            <w:r w:rsidRPr="008C21F0">
              <w:rPr>
                <w:rFonts w:asciiTheme="minorHAnsi" w:hAnsiTheme="minorHAnsi" w:cstheme="minorHAnsi"/>
                <w:sz w:val="24"/>
              </w:rPr>
              <w:t>£</w:t>
            </w:r>
            <w:r>
              <w:rPr>
                <w:rFonts w:asciiTheme="minorHAnsi" w:eastAsia="Times New Roman" w:hAnsiTheme="minorHAnsi" w:cstheme="minorHAnsi"/>
                <w:sz w:val="24"/>
              </w:rPr>
              <w:t>3</w:t>
            </w:r>
            <w:r w:rsidRPr="008C21F0">
              <w:rPr>
                <w:rFonts w:asciiTheme="minorHAnsi" w:eastAsia="Times New Roman" w:hAnsiTheme="minorHAnsi" w:cstheme="minorHAnsi"/>
                <w:sz w:val="24"/>
              </w:rPr>
              <w:t>,</w:t>
            </w:r>
            <w:r>
              <w:rPr>
                <w:rFonts w:asciiTheme="minorHAnsi" w:eastAsia="Times New Roman" w:hAnsiTheme="minorHAnsi" w:cstheme="minorHAnsi"/>
                <w:sz w:val="24"/>
              </w:rPr>
              <w:t>0</w:t>
            </w:r>
            <w:r w:rsidRPr="008C21F0">
              <w:rPr>
                <w:rFonts w:asciiTheme="minorHAnsi" w:eastAsia="Times New Roman" w:hAnsiTheme="minorHAnsi" w:cstheme="minorHAnsi"/>
                <w:sz w:val="24"/>
              </w:rPr>
              <w:t>00</w:t>
            </w:r>
          </w:p>
        </w:tc>
        <w:tc>
          <w:tcPr>
            <w:tcW w:w="2835" w:type="dxa"/>
            <w:gridSpan w:val="2"/>
          </w:tcPr>
          <w:p w:rsidR="00C91EAC" w:rsidRPr="00A91AEE" w:rsidRDefault="00C91EAC" w:rsidP="00C91EAC">
            <w:pPr>
              <w:spacing w:line="238" w:lineRule="auto"/>
              <w:ind w:left="10"/>
              <w:rPr>
                <w:rFonts w:asciiTheme="minorHAnsi" w:hAnsiTheme="minorHAnsi" w:cstheme="minorHAnsi"/>
              </w:rPr>
            </w:pPr>
            <w:r w:rsidRPr="00A91AEE">
              <w:rPr>
                <w:rFonts w:asciiTheme="minorHAnsi" w:eastAsia="Times New Roman" w:hAnsiTheme="minorHAnsi" w:cstheme="minorHAnsi"/>
                <w:sz w:val="24"/>
              </w:rPr>
              <w:t xml:space="preserve">Children interviews regarding attitudes to sport. </w:t>
            </w:r>
          </w:p>
          <w:p w:rsidR="00C91EAC" w:rsidRPr="00A91AEE" w:rsidRDefault="00C91EAC" w:rsidP="00C91EAC">
            <w:pPr>
              <w:pStyle w:val="TableParagraph"/>
              <w:ind w:left="0"/>
              <w:rPr>
                <w:rFonts w:asciiTheme="minorHAnsi" w:hAnsiTheme="minorHAnsi" w:cstheme="minorHAnsi"/>
                <w:sz w:val="24"/>
              </w:rPr>
            </w:pPr>
            <w:r w:rsidRPr="00A91AEE">
              <w:rPr>
                <w:rFonts w:asciiTheme="minorHAnsi" w:eastAsia="Times New Roman" w:hAnsiTheme="minorHAnsi" w:cstheme="minorHAnsi"/>
                <w:sz w:val="24"/>
              </w:rPr>
              <w:t>Environment check. Media and school news monitoring for sporting event celebration.</w:t>
            </w:r>
          </w:p>
        </w:tc>
        <w:tc>
          <w:tcPr>
            <w:tcW w:w="3795" w:type="dxa"/>
          </w:tcPr>
          <w:p w:rsidR="00C91EAC" w:rsidRPr="00A91AEE" w:rsidRDefault="00C91EAC" w:rsidP="00C91EAC">
            <w:pPr>
              <w:pStyle w:val="TableParagraph"/>
              <w:ind w:left="0"/>
              <w:rPr>
                <w:rFonts w:asciiTheme="minorHAnsi" w:hAnsiTheme="minorHAnsi" w:cstheme="minorHAnsi"/>
                <w:sz w:val="24"/>
              </w:rPr>
            </w:pPr>
            <w:r>
              <w:rPr>
                <w:color w:val="000000" w:themeColor="text1"/>
                <w:sz w:val="24"/>
                <w:szCs w:val="24"/>
              </w:rPr>
              <w:t>Ensure staff kept up to date with monitoring &amp; plans for individuals/groups of children. Improve delivery of strategy by widening responsibility for leadership of PE and Sports. Sports Subject Leader &amp; Headteacher to cascade information and engage other staff in the evolving Sports strategy and Curriculum.</w:t>
            </w:r>
          </w:p>
        </w:tc>
      </w:tr>
      <w:tr w:rsidR="00F91014" w:rsidTr="0075330C">
        <w:trPr>
          <w:trHeight w:val="383"/>
        </w:trPr>
        <w:tc>
          <w:tcPr>
            <w:tcW w:w="11583" w:type="dxa"/>
            <w:gridSpan w:val="7"/>
            <w:vMerge w:val="restart"/>
          </w:tcPr>
          <w:p w:rsidR="00F91014" w:rsidRPr="00BF0740" w:rsidRDefault="00F91014" w:rsidP="00EB2146">
            <w:pPr>
              <w:pStyle w:val="TableParagraph"/>
              <w:spacing w:line="257" w:lineRule="exact"/>
              <w:rPr>
                <w:b/>
                <w:color w:val="00B050"/>
                <w:sz w:val="24"/>
              </w:rPr>
            </w:pPr>
            <w:bookmarkStart w:id="0" w:name="_GoBack"/>
            <w:r w:rsidRPr="00BF0740">
              <w:rPr>
                <w:b/>
                <w:color w:val="00B050"/>
                <w:sz w:val="24"/>
              </w:rPr>
              <w:lastRenderedPageBreak/>
              <w:t>Key indicator 3: Increased confidence, knowledge and skills of all staff in teaching PE and sport</w:t>
            </w:r>
            <w:bookmarkEnd w:id="0"/>
          </w:p>
        </w:tc>
        <w:tc>
          <w:tcPr>
            <w:tcW w:w="3795" w:type="dxa"/>
          </w:tcPr>
          <w:p w:rsidR="00F91014" w:rsidRDefault="00F91014" w:rsidP="00EB2146">
            <w:pPr>
              <w:pStyle w:val="TableParagraph"/>
              <w:spacing w:line="257" w:lineRule="exact"/>
              <w:rPr>
                <w:sz w:val="24"/>
              </w:rPr>
            </w:pPr>
            <w:r>
              <w:rPr>
                <w:color w:val="231F20"/>
                <w:sz w:val="24"/>
              </w:rPr>
              <w:t>Percentage of total allocation:</w:t>
            </w:r>
          </w:p>
        </w:tc>
      </w:tr>
      <w:tr w:rsidR="00F91014" w:rsidTr="0075330C">
        <w:trPr>
          <w:trHeight w:val="291"/>
        </w:trPr>
        <w:tc>
          <w:tcPr>
            <w:tcW w:w="11583" w:type="dxa"/>
            <w:gridSpan w:val="7"/>
            <w:vMerge/>
            <w:tcBorders>
              <w:top w:val="nil"/>
            </w:tcBorders>
          </w:tcPr>
          <w:p w:rsidR="00F91014" w:rsidRDefault="00F91014" w:rsidP="00EB2146">
            <w:pPr>
              <w:rPr>
                <w:sz w:val="2"/>
                <w:szCs w:val="2"/>
              </w:rPr>
            </w:pPr>
          </w:p>
        </w:tc>
        <w:tc>
          <w:tcPr>
            <w:tcW w:w="3795" w:type="dxa"/>
          </w:tcPr>
          <w:p w:rsidR="00F91014" w:rsidRDefault="00F91014" w:rsidP="00EB2146">
            <w:pPr>
              <w:pStyle w:val="TableParagraph"/>
              <w:spacing w:line="257" w:lineRule="exact"/>
              <w:ind w:left="20"/>
              <w:jc w:val="center"/>
              <w:rPr>
                <w:sz w:val="24"/>
              </w:rPr>
            </w:pPr>
            <w:r>
              <w:rPr>
                <w:color w:val="231F20"/>
                <w:sz w:val="24"/>
              </w:rPr>
              <w:t>6%</w:t>
            </w:r>
          </w:p>
        </w:tc>
      </w:tr>
      <w:tr w:rsidR="00F91014" w:rsidTr="0075330C">
        <w:trPr>
          <w:trHeight w:val="594"/>
        </w:trPr>
        <w:tc>
          <w:tcPr>
            <w:tcW w:w="3758" w:type="dxa"/>
            <w:gridSpan w:val="2"/>
          </w:tcPr>
          <w:p w:rsidR="00F91014" w:rsidRDefault="00F91014" w:rsidP="00EB2146">
            <w:pPr>
              <w:pStyle w:val="TableParagraph"/>
              <w:spacing w:line="255" w:lineRule="exact"/>
              <w:rPr>
                <w:sz w:val="24"/>
              </w:rPr>
            </w:pPr>
            <w:r>
              <w:rPr>
                <w:color w:val="231F20"/>
                <w:sz w:val="24"/>
              </w:rPr>
              <w:t>School focus with clarity on intended</w:t>
            </w:r>
          </w:p>
          <w:p w:rsidR="00F91014" w:rsidRDefault="00F91014" w:rsidP="00EB2146">
            <w:pPr>
              <w:pStyle w:val="TableParagraph"/>
              <w:spacing w:line="290" w:lineRule="exact"/>
              <w:rPr>
                <w:sz w:val="24"/>
              </w:rPr>
            </w:pPr>
            <w:r>
              <w:rPr>
                <w:b/>
                <w:color w:val="231F20"/>
                <w:sz w:val="24"/>
              </w:rPr>
              <w:t>impact on pupils</w:t>
            </w:r>
            <w:r>
              <w:rPr>
                <w:color w:val="231F20"/>
                <w:sz w:val="24"/>
              </w:rPr>
              <w:t>:</w:t>
            </w:r>
          </w:p>
        </w:tc>
        <w:tc>
          <w:tcPr>
            <w:tcW w:w="3458" w:type="dxa"/>
          </w:tcPr>
          <w:p w:rsidR="00F91014" w:rsidRDefault="00F91014" w:rsidP="00EB2146">
            <w:pPr>
              <w:pStyle w:val="TableParagraph"/>
              <w:spacing w:line="257" w:lineRule="exact"/>
              <w:rPr>
                <w:sz w:val="24"/>
              </w:rPr>
            </w:pPr>
            <w:r>
              <w:rPr>
                <w:color w:val="231F20"/>
                <w:sz w:val="24"/>
              </w:rPr>
              <w:t>Actions to achieve:</w:t>
            </w:r>
          </w:p>
        </w:tc>
        <w:tc>
          <w:tcPr>
            <w:tcW w:w="1663" w:type="dxa"/>
            <w:gridSpan w:val="3"/>
          </w:tcPr>
          <w:p w:rsidR="00F91014" w:rsidRDefault="00F91014" w:rsidP="00EB2146">
            <w:pPr>
              <w:pStyle w:val="TableParagraph"/>
              <w:spacing w:line="255" w:lineRule="exact"/>
              <w:rPr>
                <w:sz w:val="24"/>
              </w:rPr>
            </w:pPr>
            <w:r>
              <w:rPr>
                <w:color w:val="231F20"/>
                <w:sz w:val="24"/>
              </w:rPr>
              <w:t>Funding</w:t>
            </w:r>
          </w:p>
          <w:p w:rsidR="00F91014" w:rsidRDefault="00F91014" w:rsidP="00EB2146">
            <w:pPr>
              <w:pStyle w:val="TableParagraph"/>
              <w:spacing w:line="290" w:lineRule="exact"/>
              <w:rPr>
                <w:sz w:val="24"/>
              </w:rPr>
            </w:pPr>
            <w:r>
              <w:rPr>
                <w:color w:val="231F20"/>
                <w:sz w:val="24"/>
              </w:rPr>
              <w:t>allocated:</w:t>
            </w:r>
          </w:p>
        </w:tc>
        <w:tc>
          <w:tcPr>
            <w:tcW w:w="2704" w:type="dxa"/>
          </w:tcPr>
          <w:p w:rsidR="00F91014" w:rsidRDefault="00F91014" w:rsidP="00EB2146">
            <w:pPr>
              <w:pStyle w:val="TableParagraph"/>
              <w:spacing w:line="257" w:lineRule="exact"/>
              <w:rPr>
                <w:sz w:val="24"/>
              </w:rPr>
            </w:pPr>
            <w:r>
              <w:rPr>
                <w:color w:val="231F20"/>
                <w:sz w:val="24"/>
              </w:rPr>
              <w:t>Evidence and impact:</w:t>
            </w:r>
          </w:p>
        </w:tc>
        <w:tc>
          <w:tcPr>
            <w:tcW w:w="3795" w:type="dxa"/>
          </w:tcPr>
          <w:p w:rsidR="00F91014" w:rsidRDefault="00F91014" w:rsidP="00EB2146">
            <w:pPr>
              <w:pStyle w:val="TableParagraph"/>
              <w:spacing w:line="255" w:lineRule="exact"/>
              <w:rPr>
                <w:sz w:val="24"/>
              </w:rPr>
            </w:pPr>
            <w:r>
              <w:rPr>
                <w:color w:val="231F20"/>
                <w:sz w:val="24"/>
              </w:rPr>
              <w:t>Sustainability and suggested</w:t>
            </w:r>
          </w:p>
          <w:p w:rsidR="00F91014" w:rsidRDefault="00F91014" w:rsidP="00EB2146">
            <w:pPr>
              <w:pStyle w:val="TableParagraph"/>
              <w:spacing w:line="290" w:lineRule="exact"/>
              <w:rPr>
                <w:sz w:val="24"/>
              </w:rPr>
            </w:pPr>
            <w:r>
              <w:rPr>
                <w:color w:val="231F20"/>
                <w:sz w:val="24"/>
              </w:rPr>
              <w:t>next steps:</w:t>
            </w:r>
          </w:p>
        </w:tc>
      </w:tr>
      <w:tr w:rsidR="00F91014" w:rsidTr="0075330C">
        <w:trPr>
          <w:trHeight w:val="1906"/>
        </w:trPr>
        <w:tc>
          <w:tcPr>
            <w:tcW w:w="3758" w:type="dxa"/>
            <w:gridSpan w:val="2"/>
          </w:tcPr>
          <w:p w:rsidR="00F91014" w:rsidRPr="00483FE8" w:rsidRDefault="00F91014" w:rsidP="00EB2146">
            <w:pPr>
              <w:rPr>
                <w:rFonts w:asciiTheme="minorHAnsi" w:hAnsiTheme="minorHAnsi" w:cstheme="minorHAnsi"/>
              </w:rPr>
            </w:pPr>
            <w:r w:rsidRPr="00483FE8">
              <w:rPr>
                <w:rFonts w:asciiTheme="minorHAnsi" w:eastAsia="Times New Roman" w:hAnsiTheme="minorHAnsi" w:cstheme="minorHAnsi"/>
                <w:sz w:val="24"/>
              </w:rPr>
              <w:t xml:space="preserve">Specialist teachers to support staff </w:t>
            </w:r>
          </w:p>
          <w:p w:rsidR="00F91014" w:rsidRPr="00483FE8" w:rsidRDefault="00F91014" w:rsidP="00EB2146">
            <w:pPr>
              <w:pStyle w:val="TableParagraph"/>
              <w:ind w:left="0"/>
              <w:rPr>
                <w:rFonts w:asciiTheme="minorHAnsi" w:hAnsiTheme="minorHAnsi" w:cstheme="minorHAnsi"/>
                <w:sz w:val="24"/>
              </w:rPr>
            </w:pPr>
            <w:r w:rsidRPr="00483FE8">
              <w:rPr>
                <w:rFonts w:asciiTheme="minorHAnsi" w:eastAsia="Times New Roman" w:hAnsiTheme="minorHAnsi" w:cstheme="minorHAnsi"/>
                <w:sz w:val="24"/>
              </w:rPr>
              <w:t xml:space="preserve">CPD in a rolling programme of areas.  </w:t>
            </w:r>
          </w:p>
        </w:tc>
        <w:tc>
          <w:tcPr>
            <w:tcW w:w="3458" w:type="dxa"/>
          </w:tcPr>
          <w:p w:rsidR="00F91014" w:rsidRPr="00483FE8" w:rsidRDefault="00F91014" w:rsidP="00EB2146">
            <w:pPr>
              <w:pStyle w:val="TableParagraph"/>
              <w:ind w:left="0"/>
              <w:rPr>
                <w:rFonts w:asciiTheme="minorHAnsi" w:hAnsiTheme="minorHAnsi" w:cstheme="minorHAnsi"/>
                <w:sz w:val="24"/>
              </w:rPr>
            </w:pPr>
            <w:r w:rsidRPr="00483FE8">
              <w:rPr>
                <w:rFonts w:asciiTheme="minorHAnsi" w:eastAsia="Times New Roman" w:hAnsiTheme="minorHAnsi" w:cstheme="minorHAnsi"/>
                <w:sz w:val="24"/>
              </w:rPr>
              <w:t>Gymnastics coach to support teaching of gymnastics (last year dance teacher to support dance)</w:t>
            </w:r>
          </w:p>
        </w:tc>
        <w:tc>
          <w:tcPr>
            <w:tcW w:w="1663" w:type="dxa"/>
            <w:gridSpan w:val="3"/>
          </w:tcPr>
          <w:p w:rsidR="00F91014" w:rsidRPr="00483FE8" w:rsidRDefault="00F91014" w:rsidP="00EB2146">
            <w:pPr>
              <w:pStyle w:val="TableParagraph"/>
              <w:ind w:left="0"/>
              <w:rPr>
                <w:rFonts w:asciiTheme="minorHAnsi" w:hAnsiTheme="minorHAnsi" w:cstheme="minorHAnsi"/>
                <w:sz w:val="24"/>
              </w:rPr>
            </w:pPr>
            <w:r w:rsidRPr="00483FE8">
              <w:rPr>
                <w:rFonts w:asciiTheme="minorHAnsi" w:hAnsiTheme="minorHAnsi" w:cstheme="minorHAnsi"/>
                <w:sz w:val="24"/>
              </w:rPr>
              <w:t>£</w:t>
            </w:r>
            <w:r w:rsidR="00B3378C">
              <w:rPr>
                <w:rFonts w:asciiTheme="minorHAnsi" w:eastAsia="Times New Roman" w:hAnsiTheme="minorHAnsi" w:cstheme="minorHAnsi"/>
                <w:sz w:val="24"/>
              </w:rPr>
              <w:t>1,08</w:t>
            </w:r>
            <w:r w:rsidRPr="00483FE8">
              <w:rPr>
                <w:rFonts w:asciiTheme="minorHAnsi" w:eastAsia="Times New Roman" w:hAnsiTheme="minorHAnsi" w:cstheme="minorHAnsi"/>
                <w:sz w:val="24"/>
              </w:rPr>
              <w:t>0</w:t>
            </w:r>
          </w:p>
        </w:tc>
        <w:tc>
          <w:tcPr>
            <w:tcW w:w="2704" w:type="dxa"/>
          </w:tcPr>
          <w:p w:rsidR="00F91014" w:rsidRPr="00483FE8" w:rsidRDefault="00F91014" w:rsidP="00EB2146">
            <w:pPr>
              <w:pStyle w:val="TableParagraph"/>
              <w:ind w:left="0"/>
              <w:rPr>
                <w:rFonts w:asciiTheme="minorHAnsi" w:hAnsiTheme="minorHAnsi" w:cstheme="minorHAnsi"/>
                <w:sz w:val="24"/>
              </w:rPr>
            </w:pPr>
            <w:r w:rsidRPr="00483FE8">
              <w:rPr>
                <w:rFonts w:asciiTheme="minorHAnsi" w:eastAsia="Times New Roman" w:hAnsiTheme="minorHAnsi" w:cstheme="minorHAnsi"/>
                <w:sz w:val="24"/>
              </w:rPr>
              <w:t>Quality of Gymnastics increases over time.</w:t>
            </w:r>
          </w:p>
        </w:tc>
        <w:tc>
          <w:tcPr>
            <w:tcW w:w="3795" w:type="dxa"/>
          </w:tcPr>
          <w:p w:rsidR="00F91014" w:rsidRDefault="00F91014" w:rsidP="00EB2146">
            <w:pPr>
              <w:pStyle w:val="TableParagraph"/>
              <w:ind w:left="0"/>
              <w:rPr>
                <w:rFonts w:asciiTheme="minorHAnsi" w:hAnsiTheme="minorHAnsi" w:cstheme="minorHAnsi"/>
                <w:sz w:val="24"/>
              </w:rPr>
            </w:pPr>
            <w:r w:rsidRPr="00483FE8">
              <w:rPr>
                <w:rFonts w:asciiTheme="minorHAnsi" w:hAnsiTheme="minorHAnsi" w:cstheme="minorHAnsi"/>
                <w:sz w:val="24"/>
              </w:rPr>
              <w:t>Enable oppo</w:t>
            </w:r>
            <w:r w:rsidR="0075330C">
              <w:rPr>
                <w:rFonts w:asciiTheme="minorHAnsi" w:hAnsiTheme="minorHAnsi" w:cstheme="minorHAnsi"/>
                <w:sz w:val="24"/>
              </w:rPr>
              <w:t xml:space="preserve">rtunities for staff to observe &amp; </w:t>
            </w:r>
            <w:r w:rsidRPr="00483FE8">
              <w:rPr>
                <w:rFonts w:asciiTheme="minorHAnsi" w:hAnsiTheme="minorHAnsi" w:cstheme="minorHAnsi"/>
                <w:sz w:val="24"/>
              </w:rPr>
              <w:t>discuss techniques with any visiting sports coaches or instructors.</w:t>
            </w:r>
          </w:p>
          <w:p w:rsidR="00F91014" w:rsidRDefault="00F91014" w:rsidP="00EB2146">
            <w:pPr>
              <w:pStyle w:val="TableParagraph"/>
              <w:ind w:left="0"/>
              <w:rPr>
                <w:rFonts w:asciiTheme="minorHAnsi" w:hAnsiTheme="minorHAnsi" w:cstheme="minorHAnsi"/>
                <w:color w:val="000000" w:themeColor="text1"/>
                <w:sz w:val="24"/>
                <w:szCs w:val="24"/>
              </w:rPr>
            </w:pPr>
            <w:r w:rsidRPr="00483FE8">
              <w:rPr>
                <w:rFonts w:asciiTheme="minorHAnsi" w:hAnsiTheme="minorHAnsi" w:cstheme="minorHAnsi"/>
                <w:color w:val="000000" w:themeColor="text1"/>
                <w:sz w:val="24"/>
                <w:szCs w:val="24"/>
              </w:rPr>
              <w:t>Continue to meet with staff on a regular basis to discuss the benefits of the various initiatives and identify any further children who could benefit.</w:t>
            </w:r>
          </w:p>
          <w:p w:rsidR="0005182D" w:rsidRDefault="0075330C" w:rsidP="00C91EAC">
            <w:pPr>
              <w:pStyle w:val="TableParagraph"/>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Enable more opportunities for staff with key skills and experience related to Sports &amp; PE increased opportunity for involvement in the </w:t>
            </w:r>
            <w:r w:rsidR="00B3378C">
              <w:rPr>
                <w:rFonts w:asciiTheme="minorHAnsi" w:hAnsiTheme="minorHAnsi" w:cstheme="minorHAnsi"/>
                <w:color w:val="000000" w:themeColor="text1"/>
                <w:sz w:val="24"/>
                <w:szCs w:val="24"/>
              </w:rPr>
              <w:t>strategy evolution and delivery and for cascading th</w:t>
            </w:r>
            <w:r w:rsidR="00C91EAC">
              <w:rPr>
                <w:rFonts w:asciiTheme="minorHAnsi" w:hAnsiTheme="minorHAnsi" w:cstheme="minorHAnsi"/>
                <w:color w:val="000000" w:themeColor="text1"/>
                <w:sz w:val="24"/>
                <w:szCs w:val="24"/>
              </w:rPr>
              <w:t>eir specific areas of knowledge.</w:t>
            </w:r>
          </w:p>
          <w:p w:rsidR="00C91EAC" w:rsidRPr="008C21F0" w:rsidRDefault="00C91EAC" w:rsidP="00C91EAC">
            <w:pPr>
              <w:pStyle w:val="TableParagraph"/>
              <w:ind w:left="0"/>
              <w:rPr>
                <w:rFonts w:asciiTheme="minorHAnsi" w:hAnsiTheme="minorHAnsi" w:cstheme="minorHAnsi"/>
                <w:color w:val="000000" w:themeColor="text1"/>
                <w:sz w:val="24"/>
                <w:szCs w:val="24"/>
              </w:rPr>
            </w:pPr>
          </w:p>
        </w:tc>
      </w:tr>
    </w:tbl>
    <w:p w:rsidR="00C91EAC" w:rsidRDefault="00C91EAC">
      <w:r>
        <w:br w:type="page"/>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2704"/>
        <w:gridCol w:w="3795"/>
      </w:tblGrid>
      <w:tr w:rsidR="00F91014" w:rsidTr="0075330C">
        <w:trPr>
          <w:trHeight w:val="305"/>
        </w:trPr>
        <w:tc>
          <w:tcPr>
            <w:tcW w:w="11583" w:type="dxa"/>
            <w:gridSpan w:val="4"/>
            <w:vMerge w:val="restart"/>
          </w:tcPr>
          <w:p w:rsidR="00F91014" w:rsidRDefault="00F91014" w:rsidP="00EB2146">
            <w:pPr>
              <w:pStyle w:val="TableParagraph"/>
              <w:spacing w:line="257" w:lineRule="exact"/>
              <w:rPr>
                <w:sz w:val="24"/>
              </w:rPr>
            </w:pPr>
            <w:r w:rsidRPr="00C91EAC">
              <w:rPr>
                <w:b/>
                <w:color w:val="00B050"/>
                <w:sz w:val="24"/>
              </w:rPr>
              <w:lastRenderedPageBreak/>
              <w:t xml:space="preserve">Key indicator 4: </w:t>
            </w:r>
            <w:r w:rsidRPr="00BF0740">
              <w:rPr>
                <w:b/>
                <w:color w:val="00B050"/>
                <w:sz w:val="24"/>
              </w:rPr>
              <w:t>Broader experience of a range of sports and activities offered to all pupils</w:t>
            </w:r>
          </w:p>
        </w:tc>
        <w:tc>
          <w:tcPr>
            <w:tcW w:w="3795" w:type="dxa"/>
          </w:tcPr>
          <w:p w:rsidR="00F91014" w:rsidRDefault="00F91014" w:rsidP="00EB2146">
            <w:pPr>
              <w:pStyle w:val="TableParagraph"/>
              <w:spacing w:line="257" w:lineRule="exact"/>
              <w:rPr>
                <w:sz w:val="24"/>
              </w:rPr>
            </w:pPr>
            <w:r>
              <w:rPr>
                <w:color w:val="231F20"/>
                <w:sz w:val="24"/>
              </w:rPr>
              <w:t>Percentage of total allocation:</w:t>
            </w:r>
          </w:p>
        </w:tc>
      </w:tr>
      <w:tr w:rsidR="00F91014" w:rsidTr="0075330C">
        <w:trPr>
          <w:trHeight w:val="305"/>
        </w:trPr>
        <w:tc>
          <w:tcPr>
            <w:tcW w:w="11583" w:type="dxa"/>
            <w:gridSpan w:val="4"/>
            <w:vMerge/>
            <w:tcBorders>
              <w:top w:val="nil"/>
            </w:tcBorders>
          </w:tcPr>
          <w:p w:rsidR="00F91014" w:rsidRDefault="00F91014" w:rsidP="00EB2146">
            <w:pPr>
              <w:rPr>
                <w:sz w:val="2"/>
                <w:szCs w:val="2"/>
              </w:rPr>
            </w:pPr>
          </w:p>
        </w:tc>
        <w:tc>
          <w:tcPr>
            <w:tcW w:w="3795" w:type="dxa"/>
          </w:tcPr>
          <w:p w:rsidR="00F91014" w:rsidRDefault="00F91014" w:rsidP="00EB2146">
            <w:pPr>
              <w:pStyle w:val="TableParagraph"/>
              <w:spacing w:line="257" w:lineRule="exact"/>
              <w:ind w:left="20"/>
              <w:jc w:val="center"/>
              <w:rPr>
                <w:sz w:val="24"/>
              </w:rPr>
            </w:pPr>
            <w:r>
              <w:rPr>
                <w:color w:val="231F20"/>
                <w:sz w:val="24"/>
              </w:rPr>
              <w:t>17%</w:t>
            </w:r>
          </w:p>
        </w:tc>
      </w:tr>
      <w:tr w:rsidR="00F91014" w:rsidTr="0075330C">
        <w:trPr>
          <w:trHeight w:val="595"/>
        </w:trPr>
        <w:tc>
          <w:tcPr>
            <w:tcW w:w="3758" w:type="dxa"/>
          </w:tcPr>
          <w:p w:rsidR="00F91014" w:rsidRDefault="00F91014" w:rsidP="00EB2146">
            <w:pPr>
              <w:pStyle w:val="TableParagraph"/>
              <w:spacing w:line="255" w:lineRule="exact"/>
              <w:rPr>
                <w:sz w:val="24"/>
              </w:rPr>
            </w:pPr>
            <w:r>
              <w:rPr>
                <w:color w:val="231F20"/>
                <w:sz w:val="24"/>
              </w:rPr>
              <w:t>School focus with clarity on intended</w:t>
            </w:r>
          </w:p>
          <w:p w:rsidR="00F91014" w:rsidRDefault="00F91014" w:rsidP="00EB2146">
            <w:pPr>
              <w:pStyle w:val="TableParagraph"/>
              <w:spacing w:line="290" w:lineRule="exact"/>
              <w:rPr>
                <w:b/>
                <w:sz w:val="24"/>
              </w:rPr>
            </w:pPr>
            <w:r>
              <w:rPr>
                <w:b/>
                <w:color w:val="231F20"/>
                <w:sz w:val="24"/>
              </w:rPr>
              <w:t>impact on pupils:</w:t>
            </w:r>
          </w:p>
        </w:tc>
        <w:tc>
          <w:tcPr>
            <w:tcW w:w="3458" w:type="dxa"/>
          </w:tcPr>
          <w:p w:rsidR="00F91014" w:rsidRDefault="00F91014" w:rsidP="00EB2146">
            <w:pPr>
              <w:pStyle w:val="TableParagraph"/>
              <w:spacing w:line="257" w:lineRule="exact"/>
              <w:rPr>
                <w:sz w:val="24"/>
              </w:rPr>
            </w:pPr>
            <w:r>
              <w:rPr>
                <w:color w:val="231F20"/>
                <w:sz w:val="24"/>
              </w:rPr>
              <w:t>Actions to achieve:</w:t>
            </w:r>
          </w:p>
        </w:tc>
        <w:tc>
          <w:tcPr>
            <w:tcW w:w="1663" w:type="dxa"/>
          </w:tcPr>
          <w:p w:rsidR="00F91014" w:rsidRDefault="00F91014" w:rsidP="00EB2146">
            <w:pPr>
              <w:pStyle w:val="TableParagraph"/>
              <w:spacing w:line="255" w:lineRule="exact"/>
              <w:rPr>
                <w:sz w:val="24"/>
              </w:rPr>
            </w:pPr>
            <w:r>
              <w:rPr>
                <w:color w:val="231F20"/>
                <w:sz w:val="24"/>
              </w:rPr>
              <w:t>Funding</w:t>
            </w:r>
          </w:p>
          <w:p w:rsidR="00F91014" w:rsidRDefault="00F91014" w:rsidP="00EB2146">
            <w:pPr>
              <w:pStyle w:val="TableParagraph"/>
              <w:spacing w:line="290" w:lineRule="exact"/>
              <w:rPr>
                <w:sz w:val="24"/>
              </w:rPr>
            </w:pPr>
            <w:r>
              <w:rPr>
                <w:color w:val="231F20"/>
                <w:sz w:val="24"/>
              </w:rPr>
              <w:t>allocated:</w:t>
            </w:r>
          </w:p>
        </w:tc>
        <w:tc>
          <w:tcPr>
            <w:tcW w:w="2704" w:type="dxa"/>
          </w:tcPr>
          <w:p w:rsidR="00F91014" w:rsidRDefault="00F91014" w:rsidP="00EB2146">
            <w:pPr>
              <w:pStyle w:val="TableParagraph"/>
              <w:spacing w:line="257" w:lineRule="exact"/>
              <w:rPr>
                <w:sz w:val="24"/>
              </w:rPr>
            </w:pPr>
            <w:r>
              <w:rPr>
                <w:color w:val="231F20"/>
                <w:sz w:val="24"/>
              </w:rPr>
              <w:t>Evidence and impact:</w:t>
            </w:r>
          </w:p>
        </w:tc>
        <w:tc>
          <w:tcPr>
            <w:tcW w:w="3795" w:type="dxa"/>
          </w:tcPr>
          <w:p w:rsidR="00F91014" w:rsidRDefault="00F91014" w:rsidP="00EB2146">
            <w:pPr>
              <w:pStyle w:val="TableParagraph"/>
              <w:spacing w:line="255" w:lineRule="exact"/>
              <w:rPr>
                <w:sz w:val="24"/>
              </w:rPr>
            </w:pPr>
            <w:r>
              <w:rPr>
                <w:color w:val="231F20"/>
                <w:sz w:val="24"/>
              </w:rPr>
              <w:t>Sustainability and suggested</w:t>
            </w:r>
          </w:p>
          <w:p w:rsidR="00F91014" w:rsidRDefault="00F91014" w:rsidP="00EB2146">
            <w:pPr>
              <w:pStyle w:val="TableParagraph"/>
              <w:spacing w:line="290" w:lineRule="exact"/>
              <w:rPr>
                <w:sz w:val="24"/>
              </w:rPr>
            </w:pPr>
            <w:r>
              <w:rPr>
                <w:color w:val="231F20"/>
                <w:sz w:val="24"/>
              </w:rPr>
              <w:t>next steps:</w:t>
            </w:r>
          </w:p>
        </w:tc>
      </w:tr>
      <w:tr w:rsidR="00C91EAC" w:rsidTr="0075330C">
        <w:trPr>
          <w:trHeight w:val="1839"/>
        </w:trPr>
        <w:tc>
          <w:tcPr>
            <w:tcW w:w="3758" w:type="dxa"/>
          </w:tcPr>
          <w:p w:rsidR="00C91EAC" w:rsidRPr="00483FE8" w:rsidRDefault="00BF0740" w:rsidP="00C91EAC">
            <w:pPr>
              <w:pStyle w:val="TableParagraph"/>
              <w:spacing w:line="257" w:lineRule="exact"/>
              <w:rPr>
                <w:rFonts w:asciiTheme="minorHAnsi" w:hAnsiTheme="minorHAnsi" w:cstheme="minorHAnsi"/>
                <w:sz w:val="24"/>
              </w:rPr>
            </w:pPr>
            <w:r>
              <w:rPr>
                <w:rFonts w:ascii="Times New Roman"/>
                <w:noProof/>
                <w:sz w:val="20"/>
                <w:lang w:bidi="ar-SA"/>
              </w:rPr>
              <mc:AlternateContent>
                <mc:Choice Requires="wps">
                  <w:drawing>
                    <wp:anchor distT="45720" distB="45720" distL="114300" distR="114300" simplePos="0" relativeHeight="503304328" behindDoc="0" locked="0" layoutInCell="1" allowOverlap="1" wp14:anchorId="0C6D60E5" wp14:editId="5B2ADF92">
                      <wp:simplePos x="0" y="0"/>
                      <wp:positionH relativeFrom="column">
                        <wp:posOffset>98425</wp:posOffset>
                      </wp:positionH>
                      <wp:positionV relativeFrom="paragraph">
                        <wp:posOffset>1243965</wp:posOffset>
                      </wp:positionV>
                      <wp:extent cx="7283669" cy="189186"/>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669" cy="189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0740" w:rsidRPr="008C21F0" w:rsidRDefault="00BF0740" w:rsidP="00BF0740">
                                  <w:pPr>
                                    <w:rPr>
                                      <w:b/>
                                      <w:color w:val="00B050"/>
                                      <w:sz w:val="24"/>
                                      <w:szCs w:val="24"/>
                                    </w:rPr>
                                  </w:pPr>
                                  <w:r w:rsidRPr="008C21F0">
                                    <w:rPr>
                                      <w:b/>
                                      <w:color w:val="00B050"/>
                                      <w:sz w:val="24"/>
                                      <w:szCs w:val="24"/>
                                    </w:rPr>
                                    <w:t xml:space="preserve">Key indicator </w:t>
                                  </w:r>
                                  <w:r>
                                    <w:rPr>
                                      <w:b/>
                                      <w:color w:val="00B050"/>
                                      <w:sz w:val="24"/>
                                      <w:szCs w:val="24"/>
                                    </w:rPr>
                                    <w:t>5</w:t>
                                  </w:r>
                                  <w:r w:rsidRPr="008C21F0">
                                    <w:rPr>
                                      <w:b/>
                                      <w:color w:val="00B050"/>
                                      <w:sz w:val="24"/>
                                      <w:szCs w:val="24"/>
                                    </w:rPr>
                                    <w:t xml:space="preserve">: </w:t>
                                  </w:r>
                                  <w:r>
                                    <w:rPr>
                                      <w:b/>
                                      <w:color w:val="00B050"/>
                                      <w:sz w:val="24"/>
                                      <w:szCs w:val="24"/>
                                    </w:rPr>
                                    <w:t>Increased participation in competitive sport.</w:t>
                                  </w:r>
                                  <w:r w:rsidRPr="008C21F0">
                                    <w:rPr>
                                      <w:b/>
                                      <w:color w:val="00B050"/>
                                      <w:sz w:val="24"/>
                                      <w:szCs w:val="24"/>
                                    </w:rPr>
                                    <w:t xml:space="preserve"> </w:t>
                                  </w: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D60E5" id="_x0000_s1034" type="#_x0000_t202" style="position:absolute;left:0;text-align:left;margin-left:7.75pt;margin-top:97.95pt;width:573.5pt;height:14.9pt;z-index:503304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" stroked="f">
                      <v:textbox inset="0,0,,0">
                        <w:txbxContent>
                          <w:p w:rsidR="00BF0740" w:rsidRPr="008C21F0" w:rsidRDefault="00BF0740" w:rsidP="00BF0740">
                            <w:pPr>
                              <w:rPr>
                                <w:b/>
                                <w:color w:val="00B050"/>
                                <w:sz w:val="24"/>
                                <w:szCs w:val="24"/>
                              </w:rPr>
                            </w:pPr>
                            <w:r w:rsidRPr="008C21F0">
                              <w:rPr>
                                <w:b/>
                                <w:color w:val="00B050"/>
                                <w:sz w:val="24"/>
                                <w:szCs w:val="24"/>
                              </w:rPr>
                              <w:t xml:space="preserve">Key indicator </w:t>
                            </w:r>
                            <w:r>
                              <w:rPr>
                                <w:b/>
                                <w:color w:val="00B050"/>
                                <w:sz w:val="24"/>
                                <w:szCs w:val="24"/>
                              </w:rPr>
                              <w:t>5</w:t>
                            </w:r>
                            <w:r w:rsidRPr="008C21F0">
                              <w:rPr>
                                <w:b/>
                                <w:color w:val="00B050"/>
                                <w:sz w:val="24"/>
                                <w:szCs w:val="24"/>
                              </w:rPr>
                              <w:t xml:space="preserve">: </w:t>
                            </w:r>
                            <w:r>
                              <w:rPr>
                                <w:b/>
                                <w:color w:val="00B050"/>
                                <w:sz w:val="24"/>
                                <w:szCs w:val="24"/>
                              </w:rPr>
                              <w:t>Increased participation in competitive sport.</w:t>
                            </w:r>
                            <w:r w:rsidRPr="008C21F0">
                              <w:rPr>
                                <w:b/>
                                <w:color w:val="00B050"/>
                                <w:sz w:val="24"/>
                                <w:szCs w:val="24"/>
                              </w:rPr>
                              <w:t xml:space="preserve"> </w:t>
                            </w:r>
                          </w:p>
                        </w:txbxContent>
                      </v:textbox>
                    </v:shape>
                  </w:pict>
                </mc:Fallback>
              </mc:AlternateContent>
            </w:r>
            <w:r w:rsidR="00C91EAC">
              <w:rPr>
                <w:rFonts w:asciiTheme="minorHAnsi" w:hAnsiTheme="minorHAnsi" w:cstheme="minorHAnsi"/>
                <w:color w:val="231F20"/>
                <w:sz w:val="24"/>
              </w:rPr>
              <w:t>Maintaining and increasing the</w:t>
            </w:r>
            <w:r w:rsidR="00C91EAC" w:rsidRPr="00483FE8">
              <w:rPr>
                <w:rFonts w:asciiTheme="minorHAnsi" w:hAnsiTheme="minorHAnsi" w:cstheme="minorHAnsi"/>
                <w:color w:val="231F20"/>
                <w:sz w:val="24"/>
              </w:rPr>
              <w:t xml:space="preserve"> range of sports via clubs and competition links.</w:t>
            </w:r>
          </w:p>
        </w:tc>
        <w:tc>
          <w:tcPr>
            <w:tcW w:w="3458" w:type="dxa"/>
          </w:tcPr>
          <w:p w:rsidR="00C91EAC" w:rsidRPr="00483FE8" w:rsidRDefault="00C91EAC" w:rsidP="00C91EAC">
            <w:pPr>
              <w:pStyle w:val="TableParagraph"/>
              <w:ind w:left="0"/>
              <w:rPr>
                <w:rFonts w:asciiTheme="minorHAnsi" w:hAnsiTheme="minorHAnsi" w:cstheme="minorHAnsi"/>
                <w:sz w:val="24"/>
              </w:rPr>
            </w:pPr>
            <w:r w:rsidRPr="00483FE8">
              <w:rPr>
                <w:rFonts w:asciiTheme="minorHAnsi" w:eastAsia="Times New Roman" w:hAnsiTheme="minorHAnsi" w:cstheme="minorHAnsi"/>
                <w:sz w:val="24"/>
              </w:rPr>
              <w:t xml:space="preserve">Maintain the new sports (to school) introduced </w:t>
            </w:r>
            <w:r>
              <w:rPr>
                <w:rFonts w:asciiTheme="minorHAnsi" w:eastAsia="Times New Roman" w:hAnsiTheme="minorHAnsi" w:cstheme="minorHAnsi"/>
                <w:sz w:val="24"/>
              </w:rPr>
              <w:t xml:space="preserve">over </w:t>
            </w:r>
            <w:r w:rsidRPr="00483FE8">
              <w:rPr>
                <w:rFonts w:asciiTheme="minorHAnsi" w:eastAsia="Times New Roman" w:hAnsiTheme="minorHAnsi" w:cstheme="minorHAnsi"/>
                <w:sz w:val="24"/>
              </w:rPr>
              <w:t xml:space="preserve">last </w:t>
            </w:r>
            <w:r>
              <w:rPr>
                <w:rFonts w:asciiTheme="minorHAnsi" w:eastAsia="Times New Roman" w:hAnsiTheme="minorHAnsi" w:cstheme="minorHAnsi"/>
                <w:sz w:val="24"/>
              </w:rPr>
              <w:t xml:space="preserve">2 </w:t>
            </w:r>
            <w:r w:rsidRPr="00483FE8">
              <w:rPr>
                <w:rFonts w:asciiTheme="minorHAnsi" w:eastAsia="Times New Roman" w:hAnsiTheme="minorHAnsi" w:cstheme="minorHAnsi"/>
                <w:sz w:val="24"/>
              </w:rPr>
              <w:t>year</w:t>
            </w:r>
            <w:r>
              <w:rPr>
                <w:rFonts w:asciiTheme="minorHAnsi" w:eastAsia="Times New Roman" w:hAnsiTheme="minorHAnsi" w:cstheme="minorHAnsi"/>
                <w:sz w:val="24"/>
              </w:rPr>
              <w:t>s</w:t>
            </w:r>
            <w:r w:rsidRPr="00483FE8">
              <w:rPr>
                <w:rFonts w:asciiTheme="minorHAnsi" w:eastAsia="Times New Roman" w:hAnsiTheme="minorHAnsi" w:cstheme="minorHAnsi"/>
                <w:sz w:val="24"/>
              </w:rPr>
              <w:t xml:space="preserve"> </w:t>
            </w:r>
            <w:r w:rsidRPr="00483FE8">
              <w:rPr>
                <w:rFonts w:asciiTheme="minorHAnsi" w:hAnsiTheme="minorHAnsi" w:cstheme="minorHAnsi"/>
                <w:sz w:val="24"/>
              </w:rPr>
              <w:t>–</w:t>
            </w:r>
            <w:r w:rsidRPr="00483FE8">
              <w:rPr>
                <w:rFonts w:asciiTheme="minorHAnsi" w:eastAsia="Times New Roman" w:hAnsiTheme="minorHAnsi" w:cstheme="minorHAnsi"/>
                <w:sz w:val="24"/>
              </w:rPr>
              <w:t xml:space="preserve"> cricket, hockey, </w:t>
            </w:r>
            <w:proofErr w:type="spellStart"/>
            <w:r w:rsidRPr="00483FE8">
              <w:rPr>
                <w:rFonts w:asciiTheme="minorHAnsi" w:eastAsia="Times New Roman" w:hAnsiTheme="minorHAnsi" w:cstheme="minorHAnsi"/>
                <w:sz w:val="24"/>
              </w:rPr>
              <w:t>boccia</w:t>
            </w:r>
            <w:proofErr w:type="spellEnd"/>
            <w:r w:rsidRPr="00483FE8">
              <w:rPr>
                <w:rFonts w:asciiTheme="minorHAnsi" w:eastAsia="Times New Roman" w:hAnsiTheme="minorHAnsi" w:cstheme="minorHAnsi"/>
                <w:sz w:val="24"/>
              </w:rPr>
              <w:t xml:space="preserve"> and introduce new </w:t>
            </w:r>
            <w:r w:rsidRPr="00483FE8">
              <w:rPr>
                <w:rFonts w:asciiTheme="minorHAnsi" w:hAnsiTheme="minorHAnsi" w:cstheme="minorHAnsi"/>
                <w:sz w:val="24"/>
              </w:rPr>
              <w:t>–</w:t>
            </w:r>
            <w:r w:rsidRPr="00483FE8">
              <w:rPr>
                <w:rFonts w:asciiTheme="minorHAnsi" w:eastAsia="Times New Roman" w:hAnsiTheme="minorHAnsi" w:cstheme="minorHAnsi"/>
                <w:sz w:val="24"/>
              </w:rPr>
              <w:t xml:space="preserve"> netball.</w:t>
            </w:r>
          </w:p>
        </w:tc>
        <w:tc>
          <w:tcPr>
            <w:tcW w:w="1663" w:type="dxa"/>
          </w:tcPr>
          <w:p w:rsidR="00C91EAC" w:rsidRPr="008C21F0" w:rsidRDefault="00C91EAC" w:rsidP="00C91EAC">
            <w:pPr>
              <w:spacing w:line="238" w:lineRule="auto"/>
              <w:ind w:left="2"/>
              <w:rPr>
                <w:rFonts w:asciiTheme="minorHAnsi" w:hAnsiTheme="minorHAnsi" w:cstheme="minorHAnsi"/>
                <w:sz w:val="24"/>
              </w:rPr>
            </w:pPr>
            <w:r w:rsidRPr="008C21F0">
              <w:rPr>
                <w:rFonts w:asciiTheme="minorHAnsi" w:eastAsia="Times New Roman" w:hAnsiTheme="minorHAnsi" w:cstheme="minorHAnsi"/>
                <w:sz w:val="24"/>
              </w:rPr>
              <w:t xml:space="preserve">Sports </w:t>
            </w:r>
            <w:r>
              <w:rPr>
                <w:rFonts w:asciiTheme="minorHAnsi" w:eastAsia="Times New Roman" w:hAnsiTheme="minorHAnsi" w:cstheme="minorHAnsi"/>
                <w:sz w:val="24"/>
              </w:rPr>
              <w:t>Subject leader &amp; admin time</w:t>
            </w:r>
            <w:r w:rsidRPr="008C21F0">
              <w:rPr>
                <w:rFonts w:asciiTheme="minorHAnsi" w:eastAsia="Times New Roman" w:hAnsiTheme="minorHAnsi" w:cstheme="minorHAnsi"/>
                <w:sz w:val="24"/>
              </w:rPr>
              <w:t xml:space="preserve"> </w:t>
            </w:r>
            <w:r w:rsidRPr="008C21F0">
              <w:rPr>
                <w:rFonts w:asciiTheme="minorHAnsi" w:hAnsiTheme="minorHAnsi" w:cstheme="minorHAnsi"/>
                <w:sz w:val="24"/>
              </w:rPr>
              <w:t>£</w:t>
            </w:r>
            <w:r>
              <w:rPr>
                <w:rFonts w:asciiTheme="minorHAnsi" w:eastAsia="Times New Roman" w:hAnsiTheme="minorHAnsi" w:cstheme="minorHAnsi"/>
                <w:sz w:val="24"/>
              </w:rPr>
              <w:t>3,0</w:t>
            </w:r>
            <w:r w:rsidRPr="008C21F0">
              <w:rPr>
                <w:rFonts w:asciiTheme="minorHAnsi" w:eastAsia="Times New Roman" w:hAnsiTheme="minorHAnsi" w:cstheme="minorHAnsi"/>
                <w:sz w:val="24"/>
              </w:rPr>
              <w:t>00</w:t>
            </w:r>
          </w:p>
        </w:tc>
        <w:tc>
          <w:tcPr>
            <w:tcW w:w="2704" w:type="dxa"/>
          </w:tcPr>
          <w:p w:rsidR="00C91EAC" w:rsidRPr="00483FE8" w:rsidRDefault="00C91EAC" w:rsidP="00C91EAC">
            <w:pPr>
              <w:pStyle w:val="TableParagraph"/>
              <w:ind w:left="0"/>
              <w:rPr>
                <w:rFonts w:asciiTheme="minorHAnsi" w:hAnsiTheme="minorHAnsi" w:cstheme="minorHAnsi"/>
                <w:sz w:val="24"/>
              </w:rPr>
            </w:pPr>
            <w:r w:rsidRPr="00483FE8">
              <w:rPr>
                <w:rFonts w:asciiTheme="minorHAnsi" w:eastAsia="Times New Roman" w:hAnsiTheme="minorHAnsi" w:cstheme="minorHAnsi"/>
                <w:sz w:val="24"/>
              </w:rPr>
              <w:t xml:space="preserve">Curriculum, clubs and competition calendar reflect an increasing range of sports.  </w:t>
            </w:r>
          </w:p>
        </w:tc>
        <w:tc>
          <w:tcPr>
            <w:tcW w:w="3795" w:type="dxa"/>
          </w:tcPr>
          <w:p w:rsidR="00C91EAC" w:rsidRDefault="00C91EAC" w:rsidP="00C91EAC">
            <w:pPr>
              <w:pStyle w:val="TableParagraph"/>
              <w:ind w:left="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Continue with this focus and provision and also Invest in resources which encourage physical activity for Early Years pupils, </w:t>
            </w:r>
            <w:proofErr w:type="spellStart"/>
            <w:r>
              <w:rPr>
                <w:rFonts w:asciiTheme="minorHAnsi" w:hAnsiTheme="minorHAnsi" w:cstheme="minorHAnsi"/>
                <w:color w:val="000000" w:themeColor="text1"/>
                <w:sz w:val="24"/>
                <w:szCs w:val="24"/>
              </w:rPr>
              <w:t>eg</w:t>
            </w:r>
            <w:proofErr w:type="spellEnd"/>
            <w:r>
              <w:rPr>
                <w:rFonts w:asciiTheme="minorHAnsi" w:hAnsiTheme="minorHAnsi" w:cstheme="minorHAnsi"/>
                <w:color w:val="000000" w:themeColor="text1"/>
                <w:sz w:val="24"/>
                <w:szCs w:val="24"/>
              </w:rPr>
              <w:t xml:space="preserve"> invest in EY outdoor area and resources.</w:t>
            </w:r>
          </w:p>
          <w:p w:rsidR="00C91EAC" w:rsidRPr="00483FE8" w:rsidRDefault="00C91EAC" w:rsidP="00C91EAC">
            <w:pPr>
              <w:pStyle w:val="TableParagraph"/>
              <w:ind w:left="0"/>
              <w:rPr>
                <w:rFonts w:asciiTheme="minorHAnsi" w:hAnsiTheme="minorHAnsi" w:cstheme="minorHAnsi"/>
                <w:color w:val="000000" w:themeColor="text1"/>
                <w:sz w:val="24"/>
                <w:szCs w:val="24"/>
              </w:rPr>
            </w:pPr>
          </w:p>
        </w:tc>
      </w:tr>
      <w:tr w:rsidR="00C91EAC" w:rsidTr="0075330C">
        <w:trPr>
          <w:trHeight w:val="352"/>
        </w:trPr>
        <w:tc>
          <w:tcPr>
            <w:tcW w:w="11583" w:type="dxa"/>
            <w:gridSpan w:val="4"/>
            <w:vMerge w:val="restart"/>
          </w:tcPr>
          <w:p w:rsidR="00C91EAC" w:rsidRDefault="00C91EAC" w:rsidP="00C91EAC">
            <w:pPr>
              <w:pStyle w:val="TableParagraph"/>
              <w:spacing w:line="257" w:lineRule="exact"/>
              <w:rPr>
                <w:sz w:val="24"/>
              </w:rPr>
            </w:pPr>
            <w:r>
              <w:rPr>
                <w:b/>
                <w:color w:val="0E5F22"/>
                <w:sz w:val="24"/>
              </w:rPr>
              <w:t xml:space="preserve">Key indicator 5: </w:t>
            </w:r>
            <w:r>
              <w:rPr>
                <w:color w:val="0E5F22"/>
                <w:sz w:val="24"/>
              </w:rPr>
              <w:t>Increased participation in competitive sport</w:t>
            </w:r>
          </w:p>
        </w:tc>
        <w:tc>
          <w:tcPr>
            <w:tcW w:w="3795" w:type="dxa"/>
          </w:tcPr>
          <w:p w:rsidR="00C91EAC" w:rsidRDefault="00C91EAC" w:rsidP="00C91EAC">
            <w:pPr>
              <w:pStyle w:val="TableParagraph"/>
              <w:spacing w:line="257" w:lineRule="exact"/>
              <w:rPr>
                <w:sz w:val="24"/>
              </w:rPr>
            </w:pPr>
            <w:r>
              <w:rPr>
                <w:color w:val="231F20"/>
                <w:sz w:val="24"/>
              </w:rPr>
              <w:t>Percentage of total allocation:</w:t>
            </w:r>
          </w:p>
        </w:tc>
      </w:tr>
      <w:tr w:rsidR="00C91EAC" w:rsidTr="0075330C">
        <w:trPr>
          <w:trHeight w:val="296"/>
        </w:trPr>
        <w:tc>
          <w:tcPr>
            <w:tcW w:w="11583" w:type="dxa"/>
            <w:gridSpan w:val="4"/>
            <w:vMerge/>
            <w:tcBorders>
              <w:top w:val="nil"/>
            </w:tcBorders>
          </w:tcPr>
          <w:p w:rsidR="00C91EAC" w:rsidRDefault="00C91EAC" w:rsidP="00C91EAC">
            <w:pPr>
              <w:rPr>
                <w:sz w:val="2"/>
                <w:szCs w:val="2"/>
              </w:rPr>
            </w:pPr>
          </w:p>
        </w:tc>
        <w:tc>
          <w:tcPr>
            <w:tcW w:w="3795" w:type="dxa"/>
          </w:tcPr>
          <w:p w:rsidR="00C91EAC" w:rsidRDefault="00C91EAC" w:rsidP="00C91EAC">
            <w:pPr>
              <w:pStyle w:val="TableParagraph"/>
              <w:spacing w:line="257" w:lineRule="exact"/>
              <w:ind w:left="20"/>
              <w:jc w:val="center"/>
              <w:rPr>
                <w:sz w:val="24"/>
              </w:rPr>
            </w:pPr>
            <w:r>
              <w:rPr>
                <w:color w:val="231F20"/>
                <w:sz w:val="24"/>
              </w:rPr>
              <w:t>14%</w:t>
            </w:r>
          </w:p>
        </w:tc>
      </w:tr>
      <w:tr w:rsidR="00C91EAC" w:rsidTr="0075330C">
        <w:trPr>
          <w:trHeight w:val="603"/>
        </w:trPr>
        <w:tc>
          <w:tcPr>
            <w:tcW w:w="3758" w:type="dxa"/>
          </w:tcPr>
          <w:p w:rsidR="00C91EAC" w:rsidRDefault="00C91EAC" w:rsidP="00C91EAC">
            <w:pPr>
              <w:pStyle w:val="TableParagraph"/>
              <w:spacing w:line="255" w:lineRule="exact"/>
              <w:rPr>
                <w:sz w:val="24"/>
              </w:rPr>
            </w:pPr>
            <w:r>
              <w:rPr>
                <w:color w:val="231F20"/>
                <w:sz w:val="24"/>
              </w:rPr>
              <w:t>School focus with clarity on intended</w:t>
            </w:r>
          </w:p>
          <w:p w:rsidR="00C91EAC" w:rsidRDefault="00C91EAC" w:rsidP="00C91EAC">
            <w:pPr>
              <w:pStyle w:val="TableParagraph"/>
              <w:spacing w:line="290" w:lineRule="exact"/>
              <w:rPr>
                <w:sz w:val="24"/>
              </w:rPr>
            </w:pPr>
            <w:r>
              <w:rPr>
                <w:b/>
                <w:color w:val="231F20"/>
                <w:sz w:val="24"/>
              </w:rPr>
              <w:t>impact on pupils</w:t>
            </w:r>
            <w:r>
              <w:rPr>
                <w:color w:val="231F20"/>
                <w:sz w:val="24"/>
              </w:rPr>
              <w:t>:</w:t>
            </w:r>
          </w:p>
        </w:tc>
        <w:tc>
          <w:tcPr>
            <w:tcW w:w="3458" w:type="dxa"/>
          </w:tcPr>
          <w:p w:rsidR="00C91EAC" w:rsidRDefault="00C91EAC" w:rsidP="00C91EAC">
            <w:pPr>
              <w:pStyle w:val="TableParagraph"/>
              <w:spacing w:line="257" w:lineRule="exact"/>
              <w:rPr>
                <w:sz w:val="24"/>
              </w:rPr>
            </w:pPr>
            <w:r>
              <w:rPr>
                <w:color w:val="231F20"/>
                <w:sz w:val="24"/>
              </w:rPr>
              <w:t>Actions to achieve:</w:t>
            </w:r>
          </w:p>
        </w:tc>
        <w:tc>
          <w:tcPr>
            <w:tcW w:w="1663" w:type="dxa"/>
          </w:tcPr>
          <w:p w:rsidR="00C91EAC" w:rsidRDefault="00C91EAC" w:rsidP="00C91EAC">
            <w:pPr>
              <w:pStyle w:val="TableParagraph"/>
              <w:spacing w:line="255" w:lineRule="exact"/>
              <w:rPr>
                <w:sz w:val="24"/>
              </w:rPr>
            </w:pPr>
            <w:r>
              <w:rPr>
                <w:color w:val="231F20"/>
                <w:sz w:val="24"/>
              </w:rPr>
              <w:t>Funding</w:t>
            </w:r>
          </w:p>
          <w:p w:rsidR="00C91EAC" w:rsidRDefault="00C91EAC" w:rsidP="00C91EAC">
            <w:pPr>
              <w:pStyle w:val="TableParagraph"/>
              <w:spacing w:line="290" w:lineRule="exact"/>
              <w:rPr>
                <w:sz w:val="24"/>
              </w:rPr>
            </w:pPr>
            <w:r>
              <w:rPr>
                <w:color w:val="231F20"/>
                <w:sz w:val="24"/>
              </w:rPr>
              <w:t>allocated:</w:t>
            </w:r>
          </w:p>
        </w:tc>
        <w:tc>
          <w:tcPr>
            <w:tcW w:w="2704" w:type="dxa"/>
          </w:tcPr>
          <w:p w:rsidR="00C91EAC" w:rsidRDefault="00C91EAC" w:rsidP="00C91EAC">
            <w:pPr>
              <w:pStyle w:val="TableParagraph"/>
              <w:spacing w:line="257" w:lineRule="exact"/>
              <w:rPr>
                <w:sz w:val="24"/>
              </w:rPr>
            </w:pPr>
            <w:r>
              <w:rPr>
                <w:color w:val="231F20"/>
                <w:sz w:val="24"/>
              </w:rPr>
              <w:t>Evidence and impact:</w:t>
            </w:r>
          </w:p>
        </w:tc>
        <w:tc>
          <w:tcPr>
            <w:tcW w:w="3795" w:type="dxa"/>
          </w:tcPr>
          <w:p w:rsidR="00C91EAC" w:rsidRDefault="00C91EAC" w:rsidP="00C91EAC">
            <w:pPr>
              <w:pStyle w:val="TableParagraph"/>
              <w:spacing w:line="255" w:lineRule="exact"/>
              <w:rPr>
                <w:sz w:val="24"/>
              </w:rPr>
            </w:pPr>
            <w:r>
              <w:rPr>
                <w:color w:val="231F20"/>
                <w:sz w:val="24"/>
              </w:rPr>
              <w:t>Sustainability and suggested</w:t>
            </w:r>
          </w:p>
          <w:p w:rsidR="00C91EAC" w:rsidRDefault="00C91EAC" w:rsidP="00C91EAC">
            <w:pPr>
              <w:pStyle w:val="TableParagraph"/>
              <w:spacing w:line="290" w:lineRule="exact"/>
              <w:rPr>
                <w:sz w:val="24"/>
              </w:rPr>
            </w:pPr>
            <w:r>
              <w:rPr>
                <w:color w:val="231F20"/>
                <w:sz w:val="24"/>
              </w:rPr>
              <w:t>next steps:</w:t>
            </w:r>
          </w:p>
        </w:tc>
      </w:tr>
      <w:tr w:rsidR="00C91EAC" w:rsidTr="0075330C">
        <w:trPr>
          <w:trHeight w:val="1929"/>
        </w:trPr>
        <w:tc>
          <w:tcPr>
            <w:tcW w:w="3758" w:type="dxa"/>
          </w:tcPr>
          <w:p w:rsidR="00C91EAC" w:rsidRPr="008C21F0" w:rsidRDefault="00C91EAC" w:rsidP="00C91EAC">
            <w:pPr>
              <w:pStyle w:val="TableParagraph"/>
              <w:ind w:left="0"/>
              <w:rPr>
                <w:rFonts w:asciiTheme="minorHAnsi" w:hAnsiTheme="minorHAnsi" w:cstheme="minorHAnsi"/>
                <w:sz w:val="24"/>
              </w:rPr>
            </w:pPr>
            <w:r w:rsidRPr="008C21F0">
              <w:rPr>
                <w:rFonts w:asciiTheme="minorHAnsi" w:eastAsia="Times New Roman" w:hAnsiTheme="minorHAnsi" w:cstheme="minorHAnsi"/>
                <w:sz w:val="24"/>
              </w:rPr>
              <w:t>More children represent the school in a wider range of sports.</w:t>
            </w:r>
          </w:p>
        </w:tc>
        <w:tc>
          <w:tcPr>
            <w:tcW w:w="3458" w:type="dxa"/>
          </w:tcPr>
          <w:p w:rsidR="00C91EAC" w:rsidRPr="008C21F0" w:rsidRDefault="00C91EAC" w:rsidP="00C91EAC">
            <w:pPr>
              <w:pStyle w:val="TableParagraph"/>
              <w:ind w:left="0"/>
              <w:rPr>
                <w:rFonts w:asciiTheme="minorHAnsi" w:hAnsiTheme="minorHAnsi" w:cstheme="minorHAnsi"/>
                <w:sz w:val="24"/>
              </w:rPr>
            </w:pPr>
            <w:r w:rsidRPr="008C21F0">
              <w:rPr>
                <w:rFonts w:asciiTheme="minorHAnsi" w:eastAsia="Times New Roman" w:hAnsiTheme="minorHAnsi" w:cstheme="minorHAnsi"/>
                <w:sz w:val="24"/>
              </w:rPr>
              <w:t>Increase the competitive opportunities for all children by developing the clubs and lunchtime sports alongside the competition calendar.</w:t>
            </w:r>
          </w:p>
        </w:tc>
        <w:tc>
          <w:tcPr>
            <w:tcW w:w="1663" w:type="dxa"/>
          </w:tcPr>
          <w:p w:rsidR="00C91EAC" w:rsidRPr="008C21F0" w:rsidRDefault="00C91EAC" w:rsidP="00C91EAC">
            <w:pPr>
              <w:spacing w:line="238" w:lineRule="auto"/>
              <w:ind w:left="2"/>
              <w:rPr>
                <w:rFonts w:asciiTheme="minorHAnsi" w:hAnsiTheme="minorHAnsi" w:cstheme="minorHAnsi"/>
                <w:sz w:val="24"/>
              </w:rPr>
            </w:pPr>
            <w:r w:rsidRPr="008C21F0">
              <w:rPr>
                <w:rFonts w:asciiTheme="minorHAnsi" w:eastAsia="Times New Roman" w:hAnsiTheme="minorHAnsi" w:cstheme="minorHAnsi"/>
                <w:sz w:val="24"/>
              </w:rPr>
              <w:t xml:space="preserve">Sports </w:t>
            </w:r>
            <w:r>
              <w:rPr>
                <w:rFonts w:asciiTheme="minorHAnsi" w:eastAsia="Times New Roman" w:hAnsiTheme="minorHAnsi" w:cstheme="minorHAnsi"/>
                <w:sz w:val="24"/>
              </w:rPr>
              <w:t>Subject leader &amp; admin time</w:t>
            </w:r>
            <w:r w:rsidRPr="008C21F0">
              <w:rPr>
                <w:rFonts w:asciiTheme="minorHAnsi" w:eastAsia="Times New Roman" w:hAnsiTheme="minorHAnsi" w:cstheme="minorHAnsi"/>
                <w:sz w:val="24"/>
              </w:rPr>
              <w:t xml:space="preserve"> </w:t>
            </w:r>
            <w:r w:rsidRPr="008C21F0">
              <w:rPr>
                <w:rFonts w:asciiTheme="minorHAnsi" w:hAnsiTheme="minorHAnsi" w:cstheme="minorHAnsi"/>
                <w:sz w:val="24"/>
              </w:rPr>
              <w:t>£</w:t>
            </w:r>
            <w:r w:rsidRPr="008C21F0">
              <w:rPr>
                <w:rFonts w:asciiTheme="minorHAnsi" w:eastAsia="Times New Roman" w:hAnsiTheme="minorHAnsi" w:cstheme="minorHAnsi"/>
                <w:sz w:val="24"/>
              </w:rPr>
              <w:t>2,500</w:t>
            </w:r>
          </w:p>
        </w:tc>
        <w:tc>
          <w:tcPr>
            <w:tcW w:w="2704" w:type="dxa"/>
          </w:tcPr>
          <w:p w:rsidR="00C91EAC" w:rsidRPr="008C21F0" w:rsidRDefault="00C91EAC" w:rsidP="00C91EAC">
            <w:pPr>
              <w:pStyle w:val="TableParagraph"/>
              <w:ind w:left="0"/>
              <w:rPr>
                <w:rFonts w:asciiTheme="minorHAnsi" w:hAnsiTheme="minorHAnsi" w:cstheme="minorHAnsi"/>
                <w:sz w:val="24"/>
              </w:rPr>
            </w:pPr>
            <w:r w:rsidRPr="008C21F0">
              <w:rPr>
                <w:rFonts w:asciiTheme="minorHAnsi" w:hAnsiTheme="minorHAnsi" w:cstheme="minorHAnsi"/>
                <w:sz w:val="24"/>
              </w:rPr>
              <w:t xml:space="preserve">As above, </w:t>
            </w:r>
            <w:r w:rsidRPr="008C21F0">
              <w:rPr>
                <w:rFonts w:asciiTheme="minorHAnsi" w:eastAsia="Times New Roman" w:hAnsiTheme="minorHAnsi" w:cstheme="minorHAnsi"/>
                <w:sz w:val="24"/>
              </w:rPr>
              <w:t xml:space="preserve">Curriculum, clubs and competition calendar reflect an increasing range of sports.  </w:t>
            </w:r>
          </w:p>
        </w:tc>
        <w:tc>
          <w:tcPr>
            <w:tcW w:w="3795" w:type="dxa"/>
          </w:tcPr>
          <w:p w:rsidR="00C91EAC" w:rsidRDefault="00C91EAC" w:rsidP="00C91EAC">
            <w:pPr>
              <w:pStyle w:val="TableParagraph"/>
              <w:ind w:left="0"/>
              <w:rPr>
                <w:rFonts w:asciiTheme="minorHAnsi" w:hAnsiTheme="minorHAnsi" w:cstheme="minorHAnsi"/>
                <w:sz w:val="24"/>
              </w:rPr>
            </w:pPr>
            <w:r w:rsidRPr="008C21F0">
              <w:rPr>
                <w:rFonts w:asciiTheme="minorHAnsi" w:hAnsiTheme="minorHAnsi" w:cstheme="minorHAnsi"/>
                <w:sz w:val="24"/>
              </w:rPr>
              <w:t>Continue with this focus and provision and additionally work on developing links/shared activities with local schools or schools within the Trust.</w:t>
            </w:r>
            <w:r>
              <w:rPr>
                <w:rFonts w:asciiTheme="minorHAnsi" w:hAnsiTheme="minorHAnsi" w:cstheme="minorHAnsi"/>
                <w:sz w:val="24"/>
              </w:rPr>
              <w:t xml:space="preserve"> </w:t>
            </w:r>
          </w:p>
          <w:p w:rsidR="00C91EAC" w:rsidRPr="008C21F0" w:rsidRDefault="00C91EAC" w:rsidP="00C91EAC">
            <w:pPr>
              <w:pStyle w:val="TableParagraph"/>
              <w:ind w:left="0"/>
              <w:rPr>
                <w:rFonts w:asciiTheme="minorHAnsi" w:hAnsiTheme="minorHAnsi" w:cstheme="minorHAnsi"/>
                <w:sz w:val="24"/>
              </w:rPr>
            </w:pPr>
            <w:r>
              <w:rPr>
                <w:rFonts w:asciiTheme="minorHAnsi" w:hAnsiTheme="minorHAnsi" w:cstheme="minorHAnsi"/>
                <w:sz w:val="24"/>
              </w:rPr>
              <w:t>Hopefully we can progress further with this when social distancing restrictions improve.</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F4F" w:rsidRDefault="00D94F4F">
      <w:r>
        <w:separator/>
      </w:r>
    </w:p>
  </w:endnote>
  <w:endnote w:type="continuationSeparator" w:id="0">
    <w:p w:rsidR="00D94F4F" w:rsidRDefault="00D9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F4F" w:rsidRDefault="00D94F4F">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CBDEC6"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F4F" w:rsidRDefault="00D94F4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D94F4F" w:rsidRDefault="00D94F4F">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4F4F" w:rsidRDefault="00D94F4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D94F4F" w:rsidRDefault="00D94F4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F4F" w:rsidRDefault="00D94F4F">
      <w:r>
        <w:separator/>
      </w:r>
    </w:p>
  </w:footnote>
  <w:footnote w:type="continuationSeparator" w:id="0">
    <w:p w:rsidR="00D94F4F" w:rsidRDefault="00D94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361E1B"/>
    <w:multiLevelType w:val="hybridMultilevel"/>
    <w:tmpl w:val="2EC22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04A25"/>
    <w:rsid w:val="00040D88"/>
    <w:rsid w:val="0005182D"/>
    <w:rsid w:val="001E6F6B"/>
    <w:rsid w:val="00297BFE"/>
    <w:rsid w:val="002B13A8"/>
    <w:rsid w:val="0047547B"/>
    <w:rsid w:val="00696592"/>
    <w:rsid w:val="006F6CA9"/>
    <w:rsid w:val="0075330C"/>
    <w:rsid w:val="008E77E5"/>
    <w:rsid w:val="009779C0"/>
    <w:rsid w:val="009E26AD"/>
    <w:rsid w:val="00A46B7A"/>
    <w:rsid w:val="00B3378C"/>
    <w:rsid w:val="00BF0740"/>
    <w:rsid w:val="00C91EAC"/>
    <w:rsid w:val="00D94F4F"/>
    <w:rsid w:val="00EA6A63"/>
    <w:rsid w:val="00EB2146"/>
    <w:rsid w:val="00F653DA"/>
    <w:rsid w:val="00F80BDD"/>
    <w:rsid w:val="00F91014"/>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99EB06"/>
  <w15:docId w15:val="{276098B2-7C55-4D0C-BAA4-F8576E8DE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8FFA4F08.dotm</Template>
  <TotalTime>347</TotalTime>
  <Pages>6</Pages>
  <Words>1669</Words>
  <Characters>9518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N.Hardaker</dc:creator>
  <cp:lastModifiedBy>N.Hardaker</cp:lastModifiedBy>
  <cp:revision>7</cp:revision>
  <dcterms:created xsi:type="dcterms:W3CDTF">2019-11-27T16:59:00Z</dcterms:created>
  <dcterms:modified xsi:type="dcterms:W3CDTF">2020-12-01T17:53:00Z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